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DFF1F" w14:textId="4CF14096" w:rsidR="7B61D0AE" w:rsidRDefault="7B61D0AE" w:rsidP="7AEB7B87">
      <w:pPr>
        <w:pStyle w:val="Titre1"/>
        <w:rPr>
          <w:rFonts w:eastAsia="Arial Black" w:cs="Arial Black"/>
          <w:szCs w:val="96"/>
          <w:lang w:val="en-CA"/>
        </w:rPr>
      </w:pPr>
      <w:r w:rsidRPr="7AEB7B87">
        <w:rPr>
          <w:rFonts w:eastAsia="Arial Black" w:cs="Arial Black"/>
          <w:szCs w:val="96"/>
          <w:lang w:val="en-US"/>
        </w:rPr>
        <w:t>Notice of Determination</w:t>
      </w:r>
    </w:p>
    <w:p w14:paraId="25248A23" w14:textId="316A5DEF" w:rsidR="7B61D0AE" w:rsidRDefault="006E7DDD" w:rsidP="7AEB7B87">
      <w:pPr>
        <w:rPr>
          <w:rFonts w:eastAsia="Arial" w:cs="Arial"/>
          <w:color w:val="FF0000"/>
          <w:lang w:val="en-CA"/>
        </w:rPr>
      </w:pPr>
      <w:r>
        <w:rPr>
          <w:rFonts w:eastAsia="Arial" w:cs="Arial"/>
          <w:b/>
          <w:bCs/>
          <w:color w:val="000000" w:themeColor="text1"/>
          <w:lang w:val="en-US"/>
        </w:rPr>
        <w:t>Ottawa</w:t>
      </w:r>
      <w:r w:rsidR="7B61D0AE" w:rsidRPr="7AEB7B87">
        <w:rPr>
          <w:rFonts w:eastAsia="Arial" w:cs="Arial"/>
          <w:b/>
          <w:bCs/>
          <w:color w:val="000000" w:themeColor="text1"/>
          <w:lang w:val="en-US"/>
        </w:rPr>
        <w:t xml:space="preserve"> – </w:t>
      </w:r>
      <w:r>
        <w:rPr>
          <w:rFonts w:eastAsia="Arial" w:cs="Arial"/>
          <w:b/>
          <w:bCs/>
          <w:color w:val="000000" w:themeColor="text1"/>
          <w:lang w:val="en-US"/>
        </w:rPr>
        <w:t>October 24</w:t>
      </w:r>
      <w:r w:rsidR="7B61D0AE" w:rsidRPr="7AEB7B87">
        <w:rPr>
          <w:rFonts w:eastAsia="Arial" w:cs="Arial"/>
          <w:b/>
          <w:bCs/>
          <w:color w:val="000000" w:themeColor="text1"/>
          <w:lang w:val="en-CA"/>
        </w:rPr>
        <w:t xml:space="preserve">, </w:t>
      </w:r>
      <w:r>
        <w:rPr>
          <w:rFonts w:eastAsia="Arial" w:cs="Arial"/>
          <w:b/>
          <w:bCs/>
          <w:color w:val="000000" w:themeColor="text1"/>
          <w:lang w:val="en-CA"/>
        </w:rPr>
        <w:t>2024</w:t>
      </w:r>
      <w:r w:rsidR="7B61D0AE" w:rsidRPr="7AEB7B87">
        <w:rPr>
          <w:rFonts w:eastAsia="Arial" w:cs="Arial"/>
          <w:color w:val="000000" w:themeColor="text1"/>
          <w:lang w:val="en-CA"/>
        </w:rPr>
        <w:t xml:space="preserve"> </w:t>
      </w:r>
      <w:r w:rsidR="7B61D0AE" w:rsidRPr="7AEB7B87">
        <w:rPr>
          <w:rFonts w:eastAsia="Arial" w:cs="Arial"/>
          <w:b/>
          <w:bCs/>
          <w:color w:val="000000" w:themeColor="text1"/>
          <w:lang w:val="en-US"/>
        </w:rPr>
        <w:t xml:space="preserve">– </w:t>
      </w:r>
      <w:r>
        <w:rPr>
          <w:rFonts w:eastAsia="Arial" w:cs="Arial"/>
          <w:color w:val="000000" w:themeColor="text1"/>
          <w:lang w:val="en-US"/>
        </w:rPr>
        <w:t xml:space="preserve">Global Affairs Canada </w:t>
      </w:r>
      <w:r w:rsidR="7B61D0AE" w:rsidRPr="7AEB7B87">
        <w:rPr>
          <w:rFonts w:eastAsia="Arial" w:cs="Arial"/>
          <w:color w:val="000000" w:themeColor="text1"/>
          <w:lang w:val="en-US"/>
        </w:rPr>
        <w:t xml:space="preserve">have determined that the proposed </w:t>
      </w:r>
      <w:r w:rsidRPr="005A0C7B">
        <w:rPr>
          <w:rFonts w:eastAsia="Arial" w:cs="Arial"/>
          <w:b/>
          <w:bCs/>
          <w:i/>
          <w:iCs/>
          <w:color w:val="000000" w:themeColor="text1"/>
          <w:lang w:val="en-US"/>
        </w:rPr>
        <w:t>Enhancing Climate Resilient Agriculture in Southern Iraq</w:t>
      </w:r>
      <w:r w:rsidRPr="006E7DDD">
        <w:rPr>
          <w:rFonts w:eastAsia="Arial" w:cs="Arial"/>
          <w:color w:val="000000" w:themeColor="text1"/>
          <w:lang w:val="en-US"/>
        </w:rPr>
        <w:t xml:space="preserve"> </w:t>
      </w:r>
      <w:r w:rsidR="7B61D0AE" w:rsidRPr="7AEB7B87">
        <w:rPr>
          <w:rFonts w:eastAsia="Arial" w:cs="Arial"/>
          <w:color w:val="000000" w:themeColor="text1"/>
          <w:lang w:val="en-US"/>
        </w:rPr>
        <w:t>is not likely to cause significant adverse environmental effects</w:t>
      </w:r>
      <w:r>
        <w:rPr>
          <w:rFonts w:eastAsia="Arial" w:cs="Arial"/>
          <w:color w:val="000000" w:themeColor="text1"/>
          <w:lang w:val="en-US"/>
        </w:rPr>
        <w:t>.</w:t>
      </w:r>
    </w:p>
    <w:p w14:paraId="02F57FB5" w14:textId="7F94270D" w:rsidR="7B61D0AE" w:rsidRPr="005A0C7B" w:rsidRDefault="7B61D0AE" w:rsidP="7AEB7B87">
      <w:pPr>
        <w:rPr>
          <w:rFonts w:eastAsia="Arial" w:cs="Arial"/>
          <w:color w:val="000000" w:themeColor="text1"/>
          <w:lang w:val="en-CA"/>
        </w:rPr>
      </w:pPr>
      <w:r w:rsidRPr="005A0C7B">
        <w:rPr>
          <w:rFonts w:eastAsia="Arial" w:cs="Arial"/>
          <w:color w:val="000000" w:themeColor="text1"/>
          <w:lang w:val="en-US"/>
        </w:rPr>
        <w:t xml:space="preserve">This determination was </w:t>
      </w:r>
      <w:r w:rsidRPr="005A0C7B">
        <w:rPr>
          <w:rFonts w:eastAsia="Arial" w:cs="Arial"/>
          <w:color w:val="000000" w:themeColor="text1"/>
          <w:lang w:val="en-CA"/>
        </w:rPr>
        <w:t>based on a consideration of the following factors:</w:t>
      </w:r>
    </w:p>
    <w:p w14:paraId="3A65FEE6" w14:textId="2997070F" w:rsidR="7B61D0AE" w:rsidRPr="005A0C7B" w:rsidRDefault="005A0C7B" w:rsidP="7AEB7B87">
      <w:pPr>
        <w:pStyle w:val="Paragraphedeliste"/>
        <w:numPr>
          <w:ilvl w:val="0"/>
          <w:numId w:val="6"/>
        </w:numPr>
        <w:rPr>
          <w:rFonts w:eastAsia="Arial"/>
          <w:color w:val="000000" w:themeColor="text1"/>
          <w:sz w:val="20"/>
          <w:szCs w:val="20"/>
          <w:lang w:val="en-CA"/>
        </w:rPr>
      </w:pPr>
      <w:r w:rsidRPr="005A0C7B">
        <w:rPr>
          <w:rFonts w:eastAsia="Arial"/>
          <w:color w:val="000000" w:themeColor="text1"/>
          <w:sz w:val="20"/>
          <w:szCs w:val="20"/>
          <w:lang w:val="en-US"/>
        </w:rPr>
        <w:t xml:space="preserve">Community </w:t>
      </w:r>
      <w:proofErr w:type="gramStart"/>
      <w:r w:rsidR="7B61D0AE" w:rsidRPr="005A0C7B">
        <w:rPr>
          <w:rFonts w:eastAsia="Arial"/>
          <w:color w:val="000000" w:themeColor="text1"/>
          <w:sz w:val="20"/>
          <w:szCs w:val="20"/>
          <w:lang w:val="en-US"/>
        </w:rPr>
        <w:t>knowledge;</w:t>
      </w:r>
      <w:proofErr w:type="gramEnd"/>
    </w:p>
    <w:p w14:paraId="7DE72197" w14:textId="23E4EC90" w:rsidR="005A0C7B" w:rsidRPr="005A0C7B" w:rsidRDefault="005A0C7B" w:rsidP="7AEB7B87">
      <w:pPr>
        <w:pStyle w:val="Paragraphedeliste"/>
        <w:numPr>
          <w:ilvl w:val="0"/>
          <w:numId w:val="6"/>
        </w:numPr>
        <w:rPr>
          <w:rFonts w:eastAsia="Arial"/>
          <w:color w:val="000000" w:themeColor="text1"/>
          <w:sz w:val="20"/>
          <w:szCs w:val="20"/>
          <w:lang w:val="en-CA"/>
        </w:rPr>
      </w:pPr>
      <w:r>
        <w:rPr>
          <w:rFonts w:eastAsia="Arial"/>
          <w:color w:val="000000" w:themeColor="text1"/>
          <w:sz w:val="20"/>
          <w:szCs w:val="20"/>
          <w:lang w:val="en-CA"/>
        </w:rPr>
        <w:t>c</w:t>
      </w:r>
      <w:r w:rsidRPr="005A0C7B">
        <w:rPr>
          <w:rFonts w:eastAsia="Arial"/>
          <w:color w:val="000000" w:themeColor="text1"/>
          <w:sz w:val="20"/>
          <w:szCs w:val="20"/>
          <w:lang w:val="en-CA"/>
        </w:rPr>
        <w:t>omments received from the public; and</w:t>
      </w:r>
    </w:p>
    <w:p w14:paraId="327A4BB2" w14:textId="554F6AC3" w:rsidR="7B61D0AE" w:rsidRPr="005A0C7B" w:rsidRDefault="006E7DDD" w:rsidP="005A0C7B">
      <w:pPr>
        <w:pStyle w:val="Paragraphedeliste"/>
        <w:numPr>
          <w:ilvl w:val="0"/>
          <w:numId w:val="6"/>
        </w:numPr>
        <w:rPr>
          <w:rFonts w:eastAsia="Arial"/>
          <w:color w:val="000000" w:themeColor="text1"/>
          <w:sz w:val="20"/>
          <w:szCs w:val="20"/>
          <w:lang w:val="en-CA"/>
        </w:rPr>
      </w:pPr>
      <w:r w:rsidRPr="005A0C7B">
        <w:rPr>
          <w:rFonts w:eastAsia="Arial"/>
          <w:color w:val="000000" w:themeColor="text1"/>
          <w:sz w:val="20"/>
          <w:szCs w:val="20"/>
          <w:lang w:val="en-US"/>
        </w:rPr>
        <w:t xml:space="preserve">FAO safeguard </w:t>
      </w:r>
      <w:proofErr w:type="spellStart"/>
      <w:proofErr w:type="gramStart"/>
      <w:r w:rsidRPr="005A0C7B">
        <w:rPr>
          <w:rFonts w:eastAsia="Arial"/>
          <w:color w:val="000000" w:themeColor="text1"/>
          <w:sz w:val="20"/>
          <w:szCs w:val="20"/>
          <w:lang w:val="en-US"/>
        </w:rPr>
        <w:t>standards;and</w:t>
      </w:r>
      <w:proofErr w:type="spellEnd"/>
      <w:proofErr w:type="gramEnd"/>
    </w:p>
    <w:p w14:paraId="3B03CE97" w14:textId="63E1BD22" w:rsidR="7B61D0AE" w:rsidRDefault="7B61D0AE" w:rsidP="7AEB7B87">
      <w:pPr>
        <w:pStyle w:val="Paragraphedeliste"/>
        <w:numPr>
          <w:ilvl w:val="0"/>
          <w:numId w:val="6"/>
        </w:numPr>
        <w:rPr>
          <w:rFonts w:eastAsia="Arial"/>
          <w:color w:val="000000" w:themeColor="text1"/>
          <w:sz w:val="20"/>
          <w:szCs w:val="20"/>
          <w:lang w:val="en-CA"/>
        </w:rPr>
      </w:pPr>
      <w:r w:rsidRPr="005A0C7B">
        <w:rPr>
          <w:rFonts w:eastAsia="Arial"/>
          <w:color w:val="000000" w:themeColor="text1"/>
          <w:sz w:val="20"/>
          <w:szCs w:val="20"/>
          <w:lang w:val="en-US"/>
        </w:rPr>
        <w:t>technically and economically feasible mitigation measures.</w:t>
      </w:r>
    </w:p>
    <w:p w14:paraId="26BCAB0F" w14:textId="5DFD8729" w:rsidR="7B61D0AE" w:rsidRDefault="7B61D0AE" w:rsidP="7AEB7B87">
      <w:pPr>
        <w:rPr>
          <w:rFonts w:eastAsia="Arial" w:cs="Arial"/>
          <w:color w:val="000000" w:themeColor="text1"/>
          <w:lang w:val="en-CA"/>
        </w:rPr>
      </w:pPr>
      <w:r w:rsidRPr="7AEB7B87">
        <w:rPr>
          <w:rFonts w:eastAsia="Arial" w:cs="Arial"/>
          <w:color w:val="000000" w:themeColor="text1"/>
          <w:lang w:val="en-US"/>
        </w:rPr>
        <w:t xml:space="preserve">Mitigation measures </w:t>
      </w:r>
      <w:proofErr w:type="gramStart"/>
      <w:r w:rsidRPr="7AEB7B87">
        <w:rPr>
          <w:rFonts w:eastAsia="Arial" w:cs="Arial"/>
          <w:color w:val="000000" w:themeColor="text1"/>
          <w:lang w:val="en-US"/>
        </w:rPr>
        <w:t>taken into account</w:t>
      </w:r>
      <w:proofErr w:type="gramEnd"/>
      <w:r w:rsidRPr="7AEB7B87">
        <w:rPr>
          <w:rFonts w:eastAsia="Arial" w:cs="Arial"/>
          <w:color w:val="000000" w:themeColor="text1"/>
          <w:lang w:val="en-US"/>
        </w:rPr>
        <w:t xml:space="preserve"> for this determination are: </w:t>
      </w:r>
    </w:p>
    <w:p w14:paraId="0ECE4AD9" w14:textId="77777777" w:rsidR="00155A27" w:rsidRPr="005C55B8" w:rsidRDefault="00155A27" w:rsidP="7AEB7B87">
      <w:pPr>
        <w:pStyle w:val="Paragraphedeliste"/>
        <w:numPr>
          <w:ilvl w:val="0"/>
          <w:numId w:val="1"/>
        </w:numPr>
        <w:rPr>
          <w:rFonts w:eastAsia="Arial"/>
          <w:sz w:val="20"/>
          <w:szCs w:val="20"/>
          <w:lang w:val="en-CA"/>
        </w:rPr>
      </w:pPr>
      <w:r w:rsidRPr="005C55B8">
        <w:rPr>
          <w:rFonts w:eastAsiaTheme="minorEastAsia" w:cstheme="minorBidi"/>
          <w:sz w:val="20"/>
          <w:szCs w:val="20"/>
          <w:lang w:val="en-CA"/>
        </w:rPr>
        <w:t xml:space="preserve">To address land disruption, careful planning and site selection can help minimize the area of land affected by construction activities. Additionally, scheduling construction activities to minimize noise and dust generation can reduce the impact on nearby communities. </w:t>
      </w:r>
    </w:p>
    <w:p w14:paraId="5B03DBFB" w14:textId="49B6B132" w:rsidR="005C55B8" w:rsidRPr="005C55B8" w:rsidRDefault="005C55B8" w:rsidP="005C3E56">
      <w:pPr>
        <w:pStyle w:val="Paragraphedeliste"/>
        <w:numPr>
          <w:ilvl w:val="0"/>
          <w:numId w:val="1"/>
        </w:numPr>
        <w:rPr>
          <w:rFonts w:eastAsia="Arial"/>
          <w:sz w:val="20"/>
          <w:szCs w:val="20"/>
          <w:lang w:val="en-CA"/>
        </w:rPr>
      </w:pPr>
      <w:r w:rsidRPr="005C55B8">
        <w:rPr>
          <w:rFonts w:eastAsia="Arial"/>
          <w:sz w:val="20"/>
          <w:szCs w:val="20"/>
          <w:lang w:val="en-CA"/>
        </w:rPr>
        <w:t>Noise and dust should be minimized during the construction works.</w:t>
      </w:r>
      <w:r w:rsidRPr="005C55B8">
        <w:rPr>
          <w:rFonts w:eastAsia="Arial"/>
          <w:sz w:val="20"/>
          <w:szCs w:val="20"/>
          <w:lang w:val="en-CA"/>
        </w:rPr>
        <w:t xml:space="preserve"> </w:t>
      </w:r>
      <w:r w:rsidRPr="005C55B8">
        <w:rPr>
          <w:rFonts w:eastAsia="Arial"/>
          <w:sz w:val="20"/>
          <w:szCs w:val="20"/>
          <w:lang w:val="en-CA"/>
        </w:rPr>
        <w:t>The contractor</w:t>
      </w:r>
      <w:r w:rsidRPr="005C55B8">
        <w:rPr>
          <w:lang w:val="en-CA"/>
        </w:rPr>
        <w:t xml:space="preserve"> </w:t>
      </w:r>
      <w:r w:rsidRPr="005C55B8">
        <w:rPr>
          <w:rFonts w:eastAsia="Arial"/>
          <w:sz w:val="20"/>
          <w:szCs w:val="20"/>
          <w:lang w:val="en-CA"/>
        </w:rPr>
        <w:t>should prepare barriers (e.g. wooden barriers or other material) to protect the surrounding</w:t>
      </w:r>
      <w:r w:rsidRPr="005C55B8">
        <w:rPr>
          <w:rFonts w:eastAsia="Arial"/>
          <w:sz w:val="20"/>
          <w:szCs w:val="20"/>
          <w:lang w:val="en-CA"/>
        </w:rPr>
        <w:t xml:space="preserve"> </w:t>
      </w:r>
      <w:r w:rsidRPr="005C55B8">
        <w:rPr>
          <w:rFonts w:eastAsia="Arial"/>
          <w:sz w:val="20"/>
          <w:szCs w:val="20"/>
          <w:lang w:val="en-CA"/>
        </w:rPr>
        <w:t>communities.</w:t>
      </w:r>
    </w:p>
    <w:p w14:paraId="5DF864C3" w14:textId="77777777" w:rsidR="00155A27" w:rsidRPr="005C55B8" w:rsidRDefault="00155A27" w:rsidP="7AEB7B87">
      <w:pPr>
        <w:pStyle w:val="Paragraphedeliste"/>
        <w:numPr>
          <w:ilvl w:val="0"/>
          <w:numId w:val="1"/>
        </w:numPr>
        <w:rPr>
          <w:rFonts w:eastAsia="Arial"/>
          <w:sz w:val="20"/>
          <w:szCs w:val="20"/>
          <w:lang w:val="en-CA"/>
        </w:rPr>
      </w:pPr>
      <w:r w:rsidRPr="005C55B8">
        <w:rPr>
          <w:rFonts w:eastAsiaTheme="minorEastAsia" w:cstheme="minorBidi"/>
          <w:sz w:val="20"/>
          <w:szCs w:val="20"/>
          <w:lang w:val="en-CA"/>
        </w:rPr>
        <w:t>Wildlife surveys and habitat assessments can inform the development of mitigation strategies to minimize habitat disturbance and protect sensitive species. The creation of buffer zones around the installation areas, or the creation of wildlife corridors is not necessary in this context. The creation of fences during construction would help reducing human-wildlife conflict (e.g. wild animals such as red foxes, caracals, or lizards entering the construction sites).</w:t>
      </w:r>
      <w:r w:rsidRPr="005C55B8">
        <w:rPr>
          <w:rFonts w:eastAsiaTheme="minorEastAsia" w:cstheme="minorBidi"/>
          <w:sz w:val="20"/>
          <w:szCs w:val="20"/>
          <w:lang w:val="en-CA"/>
        </w:rPr>
        <w:t xml:space="preserve"> </w:t>
      </w:r>
    </w:p>
    <w:p w14:paraId="30D4BD1E" w14:textId="26B0AB51" w:rsidR="005C55B8" w:rsidRPr="005C55B8" w:rsidRDefault="00155A27" w:rsidP="00076ACC">
      <w:pPr>
        <w:pStyle w:val="Corpsdetexte"/>
        <w:numPr>
          <w:ilvl w:val="0"/>
          <w:numId w:val="1"/>
        </w:numPr>
        <w:spacing w:after="90"/>
        <w:ind w:right="185"/>
        <w:jc w:val="both"/>
        <w:rPr>
          <w:lang w:val="en-CA"/>
        </w:rPr>
      </w:pPr>
      <w:r w:rsidRPr="005C55B8">
        <w:rPr>
          <w:lang w:val="en-CA"/>
        </w:rPr>
        <w:t>Regular maintenance and inspection of PV modules will prevent leaks and malfunctions, reducing the risk of water contamination. Implementing monitoring systems to detect leaks or abnormalities would facilitate early detection and response to potential issues.</w:t>
      </w:r>
      <w:r w:rsidR="005C55B8">
        <w:rPr>
          <w:lang w:val="en-CA"/>
        </w:rPr>
        <w:t xml:space="preserve"> </w:t>
      </w:r>
      <w:proofErr w:type="gramStart"/>
      <w:r w:rsidR="005C55B8" w:rsidRPr="005C55B8">
        <w:rPr>
          <w:lang w:val="en-CA"/>
        </w:rPr>
        <w:t>In</w:t>
      </w:r>
      <w:proofErr w:type="gramEnd"/>
      <w:r w:rsidR="005C55B8" w:rsidRPr="005C55B8">
        <w:rPr>
          <w:lang w:val="en-CA"/>
        </w:rPr>
        <w:t xml:space="preserve"> a sandy and dusty environment, the PV panels should be cleaned regularly in order to keep the PV plant efficient.</w:t>
      </w:r>
      <w:r w:rsidR="005C55B8" w:rsidRPr="005C55B8">
        <w:rPr>
          <w:lang w:val="en-CA"/>
        </w:rPr>
        <w:t xml:space="preserve"> </w:t>
      </w:r>
      <w:r w:rsidR="005C55B8" w:rsidRPr="005C55B8">
        <w:rPr>
          <w:lang w:val="en-CA"/>
        </w:rPr>
        <w:t>To avoid contaminating the water beneath, it’s important to avoid chemical cleaning products and prioritize dry cleaning methods.</w:t>
      </w:r>
    </w:p>
    <w:p w14:paraId="00ECD0BF" w14:textId="77777777" w:rsidR="00155A27" w:rsidRPr="005C55B8" w:rsidRDefault="00155A27" w:rsidP="00155A27">
      <w:pPr>
        <w:pStyle w:val="Corpsdetexte"/>
        <w:numPr>
          <w:ilvl w:val="0"/>
          <w:numId w:val="1"/>
        </w:numPr>
        <w:spacing w:after="90"/>
        <w:ind w:right="185"/>
        <w:jc w:val="both"/>
        <w:rPr>
          <w:lang w:val="en-CA"/>
        </w:rPr>
      </w:pPr>
      <w:r w:rsidRPr="005C55B8">
        <w:rPr>
          <w:lang w:val="en-CA"/>
        </w:rPr>
        <w:t>Proper waste management practices, such as recycling and proper disposal of decommissioned PV modules, will minimize environmental pollution and health hazards.</w:t>
      </w:r>
    </w:p>
    <w:p w14:paraId="200E823F" w14:textId="77777777" w:rsidR="00155A27" w:rsidRDefault="00155A27" w:rsidP="00155A27">
      <w:pPr>
        <w:pStyle w:val="Corpsdetexte"/>
        <w:numPr>
          <w:ilvl w:val="0"/>
          <w:numId w:val="1"/>
        </w:numPr>
        <w:spacing w:after="90"/>
        <w:ind w:right="185"/>
        <w:jc w:val="both"/>
        <w:rPr>
          <w:lang w:val="en-CA"/>
        </w:rPr>
      </w:pPr>
      <w:r w:rsidRPr="005C55B8">
        <w:rPr>
          <w:lang w:val="en-CA"/>
        </w:rPr>
        <w:t xml:space="preserve">To address visual impacts, landscaping and screening measures will be implemented to integrate PV installations into the surrounding landscape. Engaging with local communities to </w:t>
      </w:r>
      <w:r w:rsidRPr="00155A27">
        <w:rPr>
          <w:lang w:val="en-CA"/>
        </w:rPr>
        <w:t>design and implement landscaping projects would enhance community acceptance and support for the project.</w:t>
      </w:r>
      <w:r w:rsidRPr="00155A27">
        <w:rPr>
          <w:lang w:val="en-CA"/>
        </w:rPr>
        <w:t xml:space="preserve"> </w:t>
      </w:r>
    </w:p>
    <w:p w14:paraId="4F7C6A1D" w14:textId="77777777" w:rsidR="005A0C7B" w:rsidRPr="005A0C7B" w:rsidRDefault="005C55B8" w:rsidP="005C55B8">
      <w:pPr>
        <w:pStyle w:val="Corpsdetexte"/>
        <w:numPr>
          <w:ilvl w:val="0"/>
          <w:numId w:val="1"/>
        </w:numPr>
        <w:spacing w:after="90"/>
        <w:ind w:right="185"/>
        <w:jc w:val="both"/>
        <w:rPr>
          <w:lang w:val="en-CA"/>
        </w:rPr>
      </w:pPr>
      <w:r w:rsidRPr="005C55B8">
        <w:rPr>
          <w:lang w:val="en-CA"/>
        </w:rPr>
        <w:lastRenderedPageBreak/>
        <w:t xml:space="preserve">FAO should ensure that proper support is provided to the local authority to ensure that there is no negative impact on water usage </w:t>
      </w:r>
      <w:r>
        <w:rPr>
          <w:lang w:val="en-CA"/>
        </w:rPr>
        <w:t xml:space="preserve">via online water meters. </w:t>
      </w:r>
      <w:r w:rsidR="006947A6" w:rsidRPr="006947A6">
        <w:rPr>
          <w:rFonts w:asciiTheme="minorHAnsi" w:hAnsiTheme="minorHAnsi" w:cstheme="minorHAnsi"/>
          <w:sz w:val="18"/>
          <w:szCs w:val="18"/>
          <w:lang w:val="en-CA"/>
        </w:rPr>
        <w:t>The</w:t>
      </w:r>
      <w:r w:rsidR="006947A6" w:rsidRPr="006947A6">
        <w:rPr>
          <w:rFonts w:asciiTheme="minorHAnsi" w:hAnsiTheme="minorHAnsi" w:cstheme="minorHAnsi"/>
          <w:spacing w:val="-8"/>
          <w:sz w:val="18"/>
          <w:szCs w:val="18"/>
          <w:lang w:val="en-CA"/>
        </w:rPr>
        <w:t xml:space="preserve"> </w:t>
      </w:r>
      <w:r w:rsidR="006947A6" w:rsidRPr="006947A6">
        <w:rPr>
          <w:rFonts w:asciiTheme="minorHAnsi" w:hAnsiTheme="minorHAnsi" w:cstheme="minorHAnsi"/>
          <w:sz w:val="18"/>
          <w:szCs w:val="18"/>
          <w:lang w:val="en-CA"/>
        </w:rPr>
        <w:t>project</w:t>
      </w:r>
      <w:r w:rsidR="006947A6" w:rsidRPr="006947A6">
        <w:rPr>
          <w:rFonts w:asciiTheme="minorHAnsi" w:hAnsiTheme="minorHAnsi" w:cstheme="minorHAnsi"/>
          <w:spacing w:val="-8"/>
          <w:sz w:val="18"/>
          <w:szCs w:val="18"/>
          <w:lang w:val="en-CA"/>
        </w:rPr>
        <w:t xml:space="preserve"> </w:t>
      </w:r>
      <w:r w:rsidR="006947A6" w:rsidRPr="006947A6">
        <w:rPr>
          <w:rFonts w:asciiTheme="minorHAnsi" w:hAnsiTheme="minorHAnsi" w:cstheme="minorHAnsi"/>
          <w:sz w:val="18"/>
          <w:szCs w:val="18"/>
          <w:lang w:val="en-CA"/>
        </w:rPr>
        <w:t>team</w:t>
      </w:r>
      <w:r w:rsidR="006947A6" w:rsidRPr="006947A6">
        <w:rPr>
          <w:rFonts w:asciiTheme="minorHAnsi" w:hAnsiTheme="minorHAnsi" w:cstheme="minorHAnsi"/>
          <w:spacing w:val="-8"/>
          <w:sz w:val="18"/>
          <w:szCs w:val="18"/>
          <w:lang w:val="en-CA"/>
        </w:rPr>
        <w:t xml:space="preserve"> </w:t>
      </w:r>
      <w:r w:rsidR="006947A6" w:rsidRPr="006947A6">
        <w:rPr>
          <w:rFonts w:asciiTheme="minorHAnsi" w:hAnsiTheme="minorHAnsi" w:cstheme="minorHAnsi"/>
          <w:sz w:val="18"/>
          <w:szCs w:val="18"/>
          <w:lang w:val="en-CA"/>
        </w:rPr>
        <w:t>should prepare the guidelines and</w:t>
      </w:r>
      <w:r w:rsidR="006947A6" w:rsidRPr="006947A6">
        <w:rPr>
          <w:rFonts w:asciiTheme="minorHAnsi" w:hAnsiTheme="minorHAnsi" w:cstheme="minorHAnsi"/>
          <w:spacing w:val="-10"/>
          <w:sz w:val="18"/>
          <w:szCs w:val="18"/>
          <w:lang w:val="en-CA"/>
        </w:rPr>
        <w:t xml:space="preserve"> </w:t>
      </w:r>
      <w:r w:rsidR="006947A6" w:rsidRPr="006947A6">
        <w:rPr>
          <w:rFonts w:asciiTheme="minorHAnsi" w:hAnsiTheme="minorHAnsi" w:cstheme="minorHAnsi"/>
          <w:sz w:val="18"/>
          <w:szCs w:val="18"/>
          <w:lang w:val="en-CA"/>
        </w:rPr>
        <w:t>share</w:t>
      </w:r>
      <w:r w:rsidR="006947A6" w:rsidRPr="006947A6">
        <w:rPr>
          <w:rFonts w:asciiTheme="minorHAnsi" w:hAnsiTheme="minorHAnsi" w:cstheme="minorHAnsi"/>
          <w:spacing w:val="-10"/>
          <w:sz w:val="18"/>
          <w:szCs w:val="18"/>
          <w:lang w:val="en-CA"/>
        </w:rPr>
        <w:t xml:space="preserve"> </w:t>
      </w:r>
      <w:r w:rsidR="006947A6" w:rsidRPr="006947A6">
        <w:rPr>
          <w:rFonts w:asciiTheme="minorHAnsi" w:hAnsiTheme="minorHAnsi" w:cstheme="minorHAnsi"/>
          <w:sz w:val="18"/>
          <w:szCs w:val="18"/>
          <w:lang w:val="en-CA"/>
        </w:rPr>
        <w:t>them</w:t>
      </w:r>
      <w:r w:rsidR="006947A6" w:rsidRPr="006947A6">
        <w:rPr>
          <w:rFonts w:asciiTheme="minorHAnsi" w:hAnsiTheme="minorHAnsi" w:cstheme="minorHAnsi"/>
          <w:spacing w:val="-10"/>
          <w:sz w:val="18"/>
          <w:szCs w:val="18"/>
          <w:lang w:val="en-CA"/>
        </w:rPr>
        <w:t xml:space="preserve"> </w:t>
      </w:r>
      <w:r w:rsidR="006947A6" w:rsidRPr="006947A6">
        <w:rPr>
          <w:rFonts w:asciiTheme="minorHAnsi" w:hAnsiTheme="minorHAnsi" w:cstheme="minorHAnsi"/>
          <w:sz w:val="18"/>
          <w:szCs w:val="18"/>
          <w:lang w:val="en-CA"/>
        </w:rPr>
        <w:t>with</w:t>
      </w:r>
      <w:r w:rsidR="006947A6" w:rsidRPr="006947A6">
        <w:rPr>
          <w:rFonts w:asciiTheme="minorHAnsi" w:hAnsiTheme="minorHAnsi" w:cstheme="minorHAnsi"/>
          <w:spacing w:val="-10"/>
          <w:sz w:val="18"/>
          <w:szCs w:val="18"/>
          <w:lang w:val="en-CA"/>
        </w:rPr>
        <w:t xml:space="preserve"> </w:t>
      </w:r>
      <w:r w:rsidR="006947A6" w:rsidRPr="006947A6">
        <w:rPr>
          <w:rFonts w:asciiTheme="minorHAnsi" w:hAnsiTheme="minorHAnsi" w:cstheme="minorHAnsi"/>
          <w:sz w:val="18"/>
          <w:szCs w:val="18"/>
          <w:lang w:val="en-CA"/>
        </w:rPr>
        <w:t>the plant operators and the national counterpart.</w:t>
      </w:r>
      <w:r w:rsidR="005A0C7B" w:rsidRPr="005A0C7B">
        <w:rPr>
          <w:rFonts w:eastAsia="Arial" w:cs="Arial"/>
          <w:color w:val="000000" w:themeColor="text1"/>
          <w:lang w:val="en-CA"/>
        </w:rPr>
        <w:t xml:space="preserve"> </w:t>
      </w:r>
    </w:p>
    <w:p w14:paraId="0AEDAA65" w14:textId="00A4DB44" w:rsidR="005C55B8" w:rsidRPr="005C55B8" w:rsidRDefault="005A0C7B" w:rsidP="005C55B8">
      <w:pPr>
        <w:pStyle w:val="Corpsdetexte"/>
        <w:numPr>
          <w:ilvl w:val="0"/>
          <w:numId w:val="1"/>
        </w:numPr>
        <w:spacing w:after="90"/>
        <w:ind w:right="185"/>
        <w:jc w:val="both"/>
        <w:rPr>
          <w:lang w:val="en-CA"/>
        </w:rPr>
      </w:pPr>
      <w:r w:rsidRPr="005A0C7B">
        <w:rPr>
          <w:rFonts w:eastAsia="Arial" w:cs="Arial"/>
          <w:color w:val="000000" w:themeColor="text1"/>
          <w:lang w:val="en-CA"/>
        </w:rPr>
        <w:t>Make workers aware of the risks associated with the use of certain products and ensure the implementation of protective measures.  </w:t>
      </w:r>
      <w:r>
        <w:rPr>
          <w:rFonts w:eastAsia="Arial" w:cs="Arial"/>
          <w:color w:val="000000" w:themeColor="text1"/>
          <w:lang w:val="en-CA"/>
        </w:rPr>
        <w:t>E</w:t>
      </w:r>
      <w:r w:rsidRPr="005A0C7B">
        <w:rPr>
          <w:rFonts w:eastAsia="Arial" w:cs="Arial"/>
          <w:color w:val="000000" w:themeColor="text1"/>
          <w:lang w:val="en-CA"/>
        </w:rPr>
        <w:t>quip workers with personal protective equipment (helmets, gangs, vests, goggles, etc.) and require them to wear it to ensure their Health and Safety: everywhere on the worksite, </w:t>
      </w:r>
    </w:p>
    <w:p w14:paraId="2C1A4EC1" w14:textId="5343D995" w:rsidR="005A0C7B" w:rsidRPr="005A0C7B" w:rsidRDefault="005C55B8" w:rsidP="005A0C7B">
      <w:pPr>
        <w:numPr>
          <w:ilvl w:val="0"/>
          <w:numId w:val="1"/>
        </w:numPr>
        <w:rPr>
          <w:rFonts w:eastAsia="Arial" w:cs="Arial"/>
          <w:color w:val="000000" w:themeColor="text1"/>
          <w:lang w:val="en-CA"/>
        </w:rPr>
      </w:pPr>
      <w:r w:rsidRPr="005C55B8">
        <w:rPr>
          <w:lang w:val="en-CA"/>
        </w:rPr>
        <w:t>Clear guidance should be provided by FAO about responsibilities and guidelines to be followed for decommissioning the solar plants and disposal of equipment.</w:t>
      </w:r>
      <w:r w:rsidR="005A0C7B" w:rsidRPr="005A0C7B">
        <w:rPr>
          <w:rFonts w:eastAsia="Arial" w:cs="Arial"/>
          <w:color w:val="000000" w:themeColor="text1"/>
          <w:lang w:val="en-CA"/>
        </w:rPr>
        <w:t xml:space="preserve"> </w:t>
      </w:r>
    </w:p>
    <w:p w14:paraId="05DAC089" w14:textId="6D67F5EC" w:rsidR="005C55B8" w:rsidRDefault="00155A27" w:rsidP="005C55B8">
      <w:pPr>
        <w:pStyle w:val="Corpsdetexte"/>
        <w:numPr>
          <w:ilvl w:val="0"/>
          <w:numId w:val="1"/>
        </w:numPr>
        <w:spacing w:after="90"/>
        <w:ind w:right="185"/>
        <w:jc w:val="both"/>
        <w:rPr>
          <w:lang w:val="en-CA"/>
        </w:rPr>
      </w:pPr>
      <w:r w:rsidRPr="005C55B8">
        <w:rPr>
          <w:lang w:val="en-CA"/>
        </w:rPr>
        <w:t>During the decommissioning phase, measures should be implemented to ensure the proper closure and rehabilitation of the PV system. Developing decommissioning plans and timelines can ensure that decommissioning activities are conducted in an orderly manner. Proper waste management practices, including the recycling and disposal of decommissioned PV modules, should be followed to minimize environmental pollution.</w:t>
      </w:r>
      <w:r w:rsidR="005C55B8" w:rsidRPr="005C55B8">
        <w:rPr>
          <w:lang w:val="en-CA"/>
        </w:rPr>
        <w:t xml:space="preserve"> </w:t>
      </w:r>
    </w:p>
    <w:p w14:paraId="6EE60D4B" w14:textId="77777777" w:rsidR="005C55B8" w:rsidRPr="005C55B8" w:rsidRDefault="005C55B8" w:rsidP="005C55B8">
      <w:pPr>
        <w:pStyle w:val="Corpsdetexte"/>
        <w:numPr>
          <w:ilvl w:val="0"/>
          <w:numId w:val="1"/>
        </w:numPr>
        <w:spacing w:after="90"/>
        <w:ind w:right="185"/>
        <w:jc w:val="both"/>
        <w:rPr>
          <w:rFonts w:eastAsia="Arial" w:cs="Arial"/>
          <w:color w:val="000000" w:themeColor="text1"/>
          <w:lang w:val="en-CA"/>
        </w:rPr>
      </w:pPr>
      <w:r w:rsidRPr="005C55B8">
        <w:rPr>
          <w:lang w:val="en-CA"/>
        </w:rPr>
        <w:t xml:space="preserve">Land rehabilitation activities, such as revegetation and soil stabilization, can restore disturbed areas and promote ecosystem recovery. Engaging with local communities to identify appropriate rehabilitation measures and involve them in the implementation process can enhance social acceptance and support for decommissioning activities. Additionally, establishing long-term monitoring and maintenance programs can ensure the ongoing effectiveness of rehabilitation </w:t>
      </w:r>
      <w:r w:rsidRPr="005C55B8">
        <w:rPr>
          <w:spacing w:val="-2"/>
          <w:lang w:val="en-CA"/>
        </w:rPr>
        <w:t>efforts.</w:t>
      </w:r>
    </w:p>
    <w:p w14:paraId="2539D94F" w14:textId="77777777" w:rsidR="005C55B8" w:rsidRDefault="005C55B8" w:rsidP="005C55B8">
      <w:pPr>
        <w:pStyle w:val="Corpsdetexte"/>
        <w:spacing w:after="90"/>
        <w:ind w:right="185"/>
        <w:jc w:val="both"/>
        <w:rPr>
          <w:spacing w:val="-2"/>
          <w:lang w:val="en-CA"/>
        </w:rPr>
      </w:pPr>
    </w:p>
    <w:p w14:paraId="0C0D697D" w14:textId="0A98DBED" w:rsidR="7B61D0AE" w:rsidRDefault="006E7DDD" w:rsidP="005C55B8">
      <w:pPr>
        <w:pStyle w:val="Corpsdetexte"/>
        <w:spacing w:after="90"/>
        <w:ind w:right="185"/>
        <w:jc w:val="both"/>
        <w:rPr>
          <w:rFonts w:eastAsia="Arial" w:cs="Arial"/>
          <w:color w:val="000000" w:themeColor="text1"/>
          <w:lang w:val="en-CA"/>
        </w:rPr>
      </w:pPr>
      <w:r>
        <w:rPr>
          <w:rFonts w:eastAsia="Arial" w:cs="Arial"/>
          <w:color w:val="000000" w:themeColor="text1"/>
          <w:lang w:val="en-US"/>
        </w:rPr>
        <w:t xml:space="preserve">Global Affairs Canada </w:t>
      </w:r>
      <w:r w:rsidR="7B61D0AE" w:rsidRPr="7AEB7B87">
        <w:rPr>
          <w:rFonts w:eastAsia="Arial" w:cs="Arial"/>
          <w:color w:val="000000" w:themeColor="text1"/>
          <w:lang w:val="en-US"/>
        </w:rPr>
        <w:t xml:space="preserve">is satisfied </w:t>
      </w:r>
      <w:r w:rsidR="7B61D0AE" w:rsidRPr="7AEB7B87">
        <w:rPr>
          <w:rFonts w:eastAsia="Arial" w:cs="Arial"/>
          <w:color w:val="000000" w:themeColor="text1"/>
          <w:lang w:val="en-CA"/>
        </w:rPr>
        <w:t>that that the carrying out of the project is not likely to cause significant adverse environmental effects.</w:t>
      </w:r>
    </w:p>
    <w:p w14:paraId="0AA19362" w14:textId="6F971641" w:rsidR="7B61D0AE" w:rsidRDefault="7B61D0AE" w:rsidP="7AEB7B87">
      <w:pPr>
        <w:rPr>
          <w:rFonts w:eastAsia="Arial" w:cs="Arial"/>
          <w:color w:val="000000" w:themeColor="text1"/>
          <w:lang w:val="en-US"/>
        </w:rPr>
      </w:pPr>
      <w:r w:rsidRPr="7AEB7B87">
        <w:rPr>
          <w:rFonts w:eastAsia="Arial" w:cs="Arial"/>
          <w:color w:val="000000" w:themeColor="text1"/>
          <w:lang w:val="en-US"/>
        </w:rPr>
        <w:t xml:space="preserve">Therefore, </w:t>
      </w:r>
      <w:r w:rsidR="00895670">
        <w:rPr>
          <w:rFonts w:eastAsia="Arial" w:cs="Arial"/>
          <w:color w:val="000000" w:themeColor="text1"/>
          <w:lang w:val="en-US"/>
        </w:rPr>
        <w:t>Global Affairs Canada</w:t>
      </w:r>
      <w:r w:rsidRPr="7AEB7B87">
        <w:rPr>
          <w:rFonts w:eastAsia="Arial" w:cs="Arial"/>
          <w:color w:val="000000" w:themeColor="text1"/>
          <w:lang w:val="en-US"/>
        </w:rPr>
        <w:t xml:space="preserve"> may carry out the project, exercise any power, perform any duty or function, or provide financial assistance to enable the project to be carried out in whole or in part.</w:t>
      </w:r>
    </w:p>
    <w:sectPr w:rsidR="7B61D0AE" w:rsidSect="00370768">
      <w:headerReference w:type="even" r:id="rId8"/>
      <w:headerReference w:type="default" r:id="rId9"/>
      <w:headerReference w:type="first" r:id="rId10"/>
      <w:footerReference w:type="first" r:id="rId11"/>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F9628" w14:textId="77777777" w:rsidR="00FA4046" w:rsidRDefault="00FA4046" w:rsidP="00290329">
      <w:r>
        <w:separator/>
      </w:r>
    </w:p>
  </w:endnote>
  <w:endnote w:type="continuationSeparator" w:id="0">
    <w:p w14:paraId="325DA8B2" w14:textId="77777777" w:rsidR="00FA4046" w:rsidRDefault="00FA4046"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3FF8" w14:textId="78276AEF" w:rsidR="00DA1B84" w:rsidRPr="00EE3353" w:rsidRDefault="00F36A26" w:rsidP="00C23513">
    <w:pPr>
      <w:pStyle w:val="Pieddepage"/>
    </w:pPr>
    <w:fldSimple w:instr=" INFO  Title  \* MERGEFORMAT ">
      <w:r w:rsidR="00EE3353">
        <w:t>AGENCE D’ÉVALUATION D’IMPACT DU CANADA — Modèles - Guide de démarrage rapide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415F6" w14:textId="77777777" w:rsidR="00FA4046" w:rsidRDefault="00FA4046" w:rsidP="00290329">
      <w:r>
        <w:separator/>
      </w:r>
    </w:p>
  </w:footnote>
  <w:footnote w:type="continuationSeparator" w:id="0">
    <w:p w14:paraId="7C9A884D" w14:textId="77777777" w:rsidR="00FA4046" w:rsidRDefault="00FA4046"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0BA8" w14:textId="6217450E" w:rsidR="00BF47F4" w:rsidRDefault="008A5719">
    <w:pPr>
      <w:pStyle w:val="En-tte"/>
    </w:pPr>
    <w:r>
      <w:rPr>
        <w:noProof/>
      </w:rPr>
      <mc:AlternateContent>
        <mc:Choice Requires="wps">
          <w:drawing>
            <wp:anchor distT="0" distB="0" distL="0" distR="0" simplePos="0" relativeHeight="251659264" behindDoc="0" locked="0" layoutInCell="1" allowOverlap="1" wp14:anchorId="31C1049A" wp14:editId="385B27AE">
              <wp:simplePos x="635" y="635"/>
              <wp:positionH relativeFrom="page">
                <wp:align>right</wp:align>
              </wp:positionH>
              <wp:positionV relativeFrom="page">
                <wp:align>top</wp:align>
              </wp:positionV>
              <wp:extent cx="1879600" cy="368300"/>
              <wp:effectExtent l="0" t="0" r="0" b="12700"/>
              <wp:wrapNone/>
              <wp:docPr id="1635305624"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559353F9" w14:textId="1009490F" w:rsidR="008A5719" w:rsidRPr="008A5719" w:rsidRDefault="008A5719" w:rsidP="008A5719">
                          <w:pPr>
                            <w:spacing w:after="0"/>
                            <w:rPr>
                              <w:rFonts w:ascii="Calibri" w:eastAsia="Calibri" w:hAnsi="Calibri" w:cs="Calibri"/>
                              <w:noProof/>
                              <w:color w:val="000000"/>
                            </w:rPr>
                          </w:pPr>
                          <w:r w:rsidRPr="008A5719">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C1049A" id="_x0000_t202" coordsize="21600,21600" o:spt="202" path="m,l,21600r21600,l21600,xe">
              <v:stroke joinstyle="miter"/>
              <v:path gradientshapeok="t" o:connecttype="rect"/>
            </v:shapetype>
            <v:shape id="Zone de texte 2" o:spid="_x0000_s1026" type="#_x0000_t202" alt="UNCLASSIFIED | NON CLASSIFIÉ" style="position:absolute;margin-left:96.8pt;margin-top:0;width:148pt;height:2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" filled="f" stroked="f">
              <v:fill o:detectmouseclick="t"/>
              <v:textbox style="mso-fit-shape-to-text:t" inset="0,15pt,20pt,0">
                <w:txbxContent>
                  <w:p w14:paraId="559353F9" w14:textId="1009490F" w:rsidR="008A5719" w:rsidRPr="008A5719" w:rsidRDefault="008A5719" w:rsidP="008A5719">
                    <w:pPr>
                      <w:spacing w:after="0"/>
                      <w:rPr>
                        <w:rFonts w:ascii="Calibri" w:eastAsia="Calibri" w:hAnsi="Calibri" w:cs="Calibri"/>
                        <w:noProof/>
                        <w:color w:val="000000"/>
                      </w:rPr>
                    </w:pPr>
                    <w:r w:rsidRPr="008A5719">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AC03" w14:textId="60032754" w:rsidR="00BF47F4" w:rsidRDefault="008A5719">
    <w:pPr>
      <w:pStyle w:val="En-tte"/>
    </w:pPr>
    <w:r>
      <w:rPr>
        <w:noProof/>
      </w:rPr>
      <mc:AlternateContent>
        <mc:Choice Requires="wps">
          <w:drawing>
            <wp:anchor distT="0" distB="0" distL="0" distR="0" simplePos="0" relativeHeight="251660288" behindDoc="0" locked="0" layoutInCell="1" allowOverlap="1" wp14:anchorId="7408B461" wp14:editId="361ED644">
              <wp:simplePos x="1081405" y="342900"/>
              <wp:positionH relativeFrom="page">
                <wp:align>right</wp:align>
              </wp:positionH>
              <wp:positionV relativeFrom="page">
                <wp:align>top</wp:align>
              </wp:positionV>
              <wp:extent cx="1879600" cy="368300"/>
              <wp:effectExtent l="0" t="0" r="0" b="12700"/>
              <wp:wrapNone/>
              <wp:docPr id="1295157658" name="Zone de text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5B0BDDCE" w14:textId="71490019" w:rsidR="008A5719" w:rsidRPr="008A5719" w:rsidRDefault="008A5719" w:rsidP="008A5719">
                          <w:pPr>
                            <w:spacing w:after="0"/>
                            <w:rPr>
                              <w:rFonts w:ascii="Calibri" w:eastAsia="Calibri" w:hAnsi="Calibri" w:cs="Calibri"/>
                              <w:noProof/>
                              <w:color w:val="000000"/>
                            </w:rPr>
                          </w:pPr>
                          <w:r w:rsidRPr="008A5719">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08B461" id="_x0000_t202" coordsize="21600,21600" o:spt="202" path="m,l,21600r21600,l21600,xe">
              <v:stroke joinstyle="miter"/>
              <v:path gradientshapeok="t" o:connecttype="rect"/>
            </v:shapetype>
            <v:shape id="Zone de texte 3" o:spid="_x0000_s1027" type="#_x0000_t202" alt="UNCLASSIFIED | NON CLASSIFIÉ" style="position:absolute;margin-left:96.8pt;margin-top:0;width:148pt;height:2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" filled="f" stroked="f">
              <v:fill o:detectmouseclick="t"/>
              <v:textbox style="mso-fit-shape-to-text:t" inset="0,15pt,20pt,0">
                <w:txbxContent>
                  <w:p w14:paraId="5B0BDDCE" w14:textId="71490019" w:rsidR="008A5719" w:rsidRPr="008A5719" w:rsidRDefault="008A5719" w:rsidP="008A5719">
                    <w:pPr>
                      <w:spacing w:after="0"/>
                      <w:rPr>
                        <w:rFonts w:ascii="Calibri" w:eastAsia="Calibri" w:hAnsi="Calibri" w:cs="Calibri"/>
                        <w:noProof/>
                        <w:color w:val="000000"/>
                      </w:rPr>
                    </w:pPr>
                    <w:r w:rsidRPr="008A5719">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BED0C" w14:textId="2E8D7988" w:rsidR="00BF47F4" w:rsidRDefault="008A5719">
    <w:pPr>
      <w:pStyle w:val="En-tte"/>
    </w:pPr>
    <w:r>
      <w:rPr>
        <w:noProof/>
      </w:rPr>
      <mc:AlternateContent>
        <mc:Choice Requires="wps">
          <w:drawing>
            <wp:anchor distT="0" distB="0" distL="0" distR="0" simplePos="0" relativeHeight="251658240" behindDoc="0" locked="0" layoutInCell="1" allowOverlap="1" wp14:anchorId="047C193F" wp14:editId="63C6157C">
              <wp:simplePos x="1085850" y="342900"/>
              <wp:positionH relativeFrom="page">
                <wp:align>right</wp:align>
              </wp:positionH>
              <wp:positionV relativeFrom="page">
                <wp:align>top</wp:align>
              </wp:positionV>
              <wp:extent cx="1879600" cy="368300"/>
              <wp:effectExtent l="0" t="0" r="0" b="12700"/>
              <wp:wrapNone/>
              <wp:docPr id="2006639515"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0684F4E9" w14:textId="35B43695" w:rsidR="008A5719" w:rsidRPr="008A5719" w:rsidRDefault="008A5719" w:rsidP="008A5719">
                          <w:pPr>
                            <w:spacing w:after="0"/>
                            <w:rPr>
                              <w:rFonts w:ascii="Calibri" w:eastAsia="Calibri" w:hAnsi="Calibri" w:cs="Calibri"/>
                              <w:noProof/>
                              <w:color w:val="000000"/>
                            </w:rPr>
                          </w:pPr>
                          <w:r w:rsidRPr="008A5719">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7C193F" id="_x0000_t202" coordsize="21600,21600" o:spt="202" path="m,l,21600r21600,l21600,xe">
              <v:stroke joinstyle="miter"/>
              <v:path gradientshapeok="t" o:connecttype="rect"/>
            </v:shapetype>
            <v:shape id="Zone de texte 1" o:spid="_x0000_s1028" type="#_x0000_t202" alt="UNCLASSIFIED | NON CLASSIFIÉ" style="position:absolute;margin-left:96.8pt;margin-top:0;width:148pt;height:2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" filled="f" stroked="f">
              <v:fill o:detectmouseclick="t"/>
              <v:textbox style="mso-fit-shape-to-text:t" inset="0,15pt,20pt,0">
                <w:txbxContent>
                  <w:p w14:paraId="0684F4E9" w14:textId="35B43695" w:rsidR="008A5719" w:rsidRPr="008A5719" w:rsidRDefault="008A5719" w:rsidP="008A5719">
                    <w:pPr>
                      <w:spacing w:after="0"/>
                      <w:rPr>
                        <w:rFonts w:ascii="Calibri" w:eastAsia="Calibri" w:hAnsi="Calibri" w:cs="Calibri"/>
                        <w:noProof/>
                        <w:color w:val="000000"/>
                      </w:rPr>
                    </w:pPr>
                    <w:r w:rsidRPr="008A5719">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4470C"/>
    <w:multiLevelType w:val="hybridMultilevel"/>
    <w:tmpl w:val="F9F0357E"/>
    <w:lvl w:ilvl="0" w:tplc="A9B62B4C">
      <w:start w:val="1"/>
      <w:numFmt w:val="bullet"/>
      <w:lvlText w:val=""/>
      <w:lvlJc w:val="left"/>
      <w:pPr>
        <w:ind w:left="720" w:hanging="360"/>
      </w:pPr>
      <w:rPr>
        <w:rFonts w:ascii="Symbol" w:hAnsi="Symbol" w:hint="default"/>
      </w:rPr>
    </w:lvl>
    <w:lvl w:ilvl="1" w:tplc="64A8F93A">
      <w:start w:val="1"/>
      <w:numFmt w:val="bullet"/>
      <w:lvlText w:val="o"/>
      <w:lvlJc w:val="left"/>
      <w:pPr>
        <w:ind w:left="1440" w:hanging="360"/>
      </w:pPr>
      <w:rPr>
        <w:rFonts w:ascii="Courier New" w:hAnsi="Courier New" w:hint="default"/>
      </w:rPr>
    </w:lvl>
    <w:lvl w:ilvl="2" w:tplc="DAEC497C">
      <w:start w:val="1"/>
      <w:numFmt w:val="bullet"/>
      <w:lvlText w:val=""/>
      <w:lvlJc w:val="left"/>
      <w:pPr>
        <w:ind w:left="2160" w:hanging="360"/>
      </w:pPr>
      <w:rPr>
        <w:rFonts w:ascii="Wingdings" w:hAnsi="Wingdings" w:hint="default"/>
      </w:rPr>
    </w:lvl>
    <w:lvl w:ilvl="3" w:tplc="A4CE1912">
      <w:start w:val="1"/>
      <w:numFmt w:val="bullet"/>
      <w:lvlText w:val=""/>
      <w:lvlJc w:val="left"/>
      <w:pPr>
        <w:ind w:left="2880" w:hanging="360"/>
      </w:pPr>
      <w:rPr>
        <w:rFonts w:ascii="Symbol" w:hAnsi="Symbol" w:hint="default"/>
      </w:rPr>
    </w:lvl>
    <w:lvl w:ilvl="4" w:tplc="0D60859C">
      <w:start w:val="1"/>
      <w:numFmt w:val="bullet"/>
      <w:lvlText w:val="o"/>
      <w:lvlJc w:val="left"/>
      <w:pPr>
        <w:ind w:left="3600" w:hanging="360"/>
      </w:pPr>
      <w:rPr>
        <w:rFonts w:ascii="Courier New" w:hAnsi="Courier New" w:hint="default"/>
      </w:rPr>
    </w:lvl>
    <w:lvl w:ilvl="5" w:tplc="3812935E">
      <w:start w:val="1"/>
      <w:numFmt w:val="bullet"/>
      <w:lvlText w:val=""/>
      <w:lvlJc w:val="left"/>
      <w:pPr>
        <w:ind w:left="4320" w:hanging="360"/>
      </w:pPr>
      <w:rPr>
        <w:rFonts w:ascii="Wingdings" w:hAnsi="Wingdings" w:hint="default"/>
      </w:rPr>
    </w:lvl>
    <w:lvl w:ilvl="6" w:tplc="242C12AA">
      <w:start w:val="1"/>
      <w:numFmt w:val="bullet"/>
      <w:lvlText w:val=""/>
      <w:lvlJc w:val="left"/>
      <w:pPr>
        <w:ind w:left="5040" w:hanging="360"/>
      </w:pPr>
      <w:rPr>
        <w:rFonts w:ascii="Symbol" w:hAnsi="Symbol" w:hint="default"/>
      </w:rPr>
    </w:lvl>
    <w:lvl w:ilvl="7" w:tplc="4BCAFB5A">
      <w:start w:val="1"/>
      <w:numFmt w:val="bullet"/>
      <w:lvlText w:val="o"/>
      <w:lvlJc w:val="left"/>
      <w:pPr>
        <w:ind w:left="5760" w:hanging="360"/>
      </w:pPr>
      <w:rPr>
        <w:rFonts w:ascii="Courier New" w:hAnsi="Courier New" w:hint="default"/>
      </w:rPr>
    </w:lvl>
    <w:lvl w:ilvl="8" w:tplc="2E141812">
      <w:start w:val="1"/>
      <w:numFmt w:val="bullet"/>
      <w:lvlText w:val=""/>
      <w:lvlJc w:val="left"/>
      <w:pPr>
        <w:ind w:left="6480" w:hanging="360"/>
      </w:pPr>
      <w:rPr>
        <w:rFonts w:ascii="Wingdings" w:hAnsi="Wingdings" w:hint="default"/>
      </w:rPr>
    </w:lvl>
  </w:abstractNum>
  <w:abstractNum w:abstractNumId="12"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283BC4"/>
    <w:multiLevelType w:val="hybridMultilevel"/>
    <w:tmpl w:val="EFC4C01E"/>
    <w:lvl w:ilvl="0" w:tplc="E1E6E57E">
      <w:start w:val="1"/>
      <w:numFmt w:val="bullet"/>
      <w:lvlText w:val=""/>
      <w:lvlJc w:val="left"/>
      <w:pPr>
        <w:ind w:left="720" w:hanging="360"/>
      </w:pPr>
      <w:rPr>
        <w:rFonts w:ascii="Symbol" w:hAnsi="Symbol" w:hint="default"/>
      </w:rPr>
    </w:lvl>
    <w:lvl w:ilvl="1" w:tplc="CB5ABCE4">
      <w:start w:val="1"/>
      <w:numFmt w:val="bullet"/>
      <w:lvlText w:val="o"/>
      <w:lvlJc w:val="left"/>
      <w:pPr>
        <w:ind w:left="1440" w:hanging="360"/>
      </w:pPr>
      <w:rPr>
        <w:rFonts w:ascii="Courier New" w:hAnsi="Courier New" w:hint="default"/>
      </w:rPr>
    </w:lvl>
    <w:lvl w:ilvl="2" w:tplc="FF786D48">
      <w:start w:val="1"/>
      <w:numFmt w:val="bullet"/>
      <w:lvlText w:val=""/>
      <w:lvlJc w:val="left"/>
      <w:pPr>
        <w:ind w:left="2160" w:hanging="360"/>
      </w:pPr>
      <w:rPr>
        <w:rFonts w:ascii="Wingdings" w:hAnsi="Wingdings" w:hint="default"/>
      </w:rPr>
    </w:lvl>
    <w:lvl w:ilvl="3" w:tplc="F29CEF20">
      <w:start w:val="1"/>
      <w:numFmt w:val="bullet"/>
      <w:lvlText w:val=""/>
      <w:lvlJc w:val="left"/>
      <w:pPr>
        <w:ind w:left="2880" w:hanging="360"/>
      </w:pPr>
      <w:rPr>
        <w:rFonts w:ascii="Symbol" w:hAnsi="Symbol" w:hint="default"/>
      </w:rPr>
    </w:lvl>
    <w:lvl w:ilvl="4" w:tplc="54FEEA7C">
      <w:start w:val="1"/>
      <w:numFmt w:val="bullet"/>
      <w:lvlText w:val="o"/>
      <w:lvlJc w:val="left"/>
      <w:pPr>
        <w:ind w:left="3600" w:hanging="360"/>
      </w:pPr>
      <w:rPr>
        <w:rFonts w:ascii="Courier New" w:hAnsi="Courier New" w:hint="default"/>
      </w:rPr>
    </w:lvl>
    <w:lvl w:ilvl="5" w:tplc="19D6AD28">
      <w:start w:val="1"/>
      <w:numFmt w:val="bullet"/>
      <w:lvlText w:val=""/>
      <w:lvlJc w:val="left"/>
      <w:pPr>
        <w:ind w:left="4320" w:hanging="360"/>
      </w:pPr>
      <w:rPr>
        <w:rFonts w:ascii="Wingdings" w:hAnsi="Wingdings" w:hint="default"/>
      </w:rPr>
    </w:lvl>
    <w:lvl w:ilvl="6" w:tplc="5F1408D4">
      <w:start w:val="1"/>
      <w:numFmt w:val="bullet"/>
      <w:lvlText w:val=""/>
      <w:lvlJc w:val="left"/>
      <w:pPr>
        <w:ind w:left="5040" w:hanging="360"/>
      </w:pPr>
      <w:rPr>
        <w:rFonts w:ascii="Symbol" w:hAnsi="Symbol" w:hint="default"/>
      </w:rPr>
    </w:lvl>
    <w:lvl w:ilvl="7" w:tplc="03DA0006">
      <w:start w:val="1"/>
      <w:numFmt w:val="bullet"/>
      <w:lvlText w:val="o"/>
      <w:lvlJc w:val="left"/>
      <w:pPr>
        <w:ind w:left="5760" w:hanging="360"/>
      </w:pPr>
      <w:rPr>
        <w:rFonts w:ascii="Courier New" w:hAnsi="Courier New" w:hint="default"/>
      </w:rPr>
    </w:lvl>
    <w:lvl w:ilvl="8" w:tplc="3A7AD750">
      <w:start w:val="1"/>
      <w:numFmt w:val="bullet"/>
      <w:lvlText w:val=""/>
      <w:lvlJc w:val="left"/>
      <w:pPr>
        <w:ind w:left="6480" w:hanging="360"/>
      </w:pPr>
      <w:rPr>
        <w:rFonts w:ascii="Wingdings" w:hAnsi="Wingdings" w:hint="default"/>
      </w:rPr>
    </w:lvl>
  </w:abstractNum>
  <w:abstractNum w:abstractNumId="14" w15:restartNumberingAfterBreak="0">
    <w:nsid w:val="21B4709A"/>
    <w:multiLevelType w:val="hybridMultilevel"/>
    <w:tmpl w:val="2E9462B0"/>
    <w:lvl w:ilvl="0" w:tplc="6CD22368">
      <w:start w:val="1"/>
      <w:numFmt w:val="bullet"/>
      <w:lvlText w:val=""/>
      <w:lvlJc w:val="left"/>
      <w:pPr>
        <w:ind w:left="720" w:hanging="360"/>
      </w:pPr>
      <w:rPr>
        <w:rFonts w:ascii="Symbol" w:hAnsi="Symbol" w:hint="default"/>
      </w:rPr>
    </w:lvl>
    <w:lvl w:ilvl="1" w:tplc="931E76D0">
      <w:start w:val="1"/>
      <w:numFmt w:val="bullet"/>
      <w:lvlText w:val="o"/>
      <w:lvlJc w:val="left"/>
      <w:pPr>
        <w:ind w:left="1440" w:hanging="360"/>
      </w:pPr>
      <w:rPr>
        <w:rFonts w:ascii="Courier New" w:hAnsi="Courier New" w:hint="default"/>
      </w:rPr>
    </w:lvl>
    <w:lvl w:ilvl="2" w:tplc="7F14B5B4">
      <w:start w:val="1"/>
      <w:numFmt w:val="bullet"/>
      <w:lvlText w:val=""/>
      <w:lvlJc w:val="left"/>
      <w:pPr>
        <w:ind w:left="2160" w:hanging="360"/>
      </w:pPr>
      <w:rPr>
        <w:rFonts w:ascii="Wingdings" w:hAnsi="Wingdings" w:hint="default"/>
      </w:rPr>
    </w:lvl>
    <w:lvl w:ilvl="3" w:tplc="4F2CBBEA">
      <w:start w:val="1"/>
      <w:numFmt w:val="bullet"/>
      <w:lvlText w:val=""/>
      <w:lvlJc w:val="left"/>
      <w:pPr>
        <w:ind w:left="2880" w:hanging="360"/>
      </w:pPr>
      <w:rPr>
        <w:rFonts w:ascii="Symbol" w:hAnsi="Symbol" w:hint="default"/>
      </w:rPr>
    </w:lvl>
    <w:lvl w:ilvl="4" w:tplc="9BEC3584">
      <w:start w:val="1"/>
      <w:numFmt w:val="bullet"/>
      <w:lvlText w:val="o"/>
      <w:lvlJc w:val="left"/>
      <w:pPr>
        <w:ind w:left="3600" w:hanging="360"/>
      </w:pPr>
      <w:rPr>
        <w:rFonts w:ascii="Courier New" w:hAnsi="Courier New" w:hint="default"/>
      </w:rPr>
    </w:lvl>
    <w:lvl w:ilvl="5" w:tplc="7548EF4C">
      <w:start w:val="1"/>
      <w:numFmt w:val="bullet"/>
      <w:lvlText w:val=""/>
      <w:lvlJc w:val="left"/>
      <w:pPr>
        <w:ind w:left="4320" w:hanging="360"/>
      </w:pPr>
      <w:rPr>
        <w:rFonts w:ascii="Wingdings" w:hAnsi="Wingdings" w:hint="default"/>
      </w:rPr>
    </w:lvl>
    <w:lvl w:ilvl="6" w:tplc="FCD8A502">
      <w:start w:val="1"/>
      <w:numFmt w:val="bullet"/>
      <w:lvlText w:val=""/>
      <w:lvlJc w:val="left"/>
      <w:pPr>
        <w:ind w:left="5040" w:hanging="360"/>
      </w:pPr>
      <w:rPr>
        <w:rFonts w:ascii="Symbol" w:hAnsi="Symbol" w:hint="default"/>
      </w:rPr>
    </w:lvl>
    <w:lvl w:ilvl="7" w:tplc="DD0A7F22">
      <w:start w:val="1"/>
      <w:numFmt w:val="bullet"/>
      <w:lvlText w:val="o"/>
      <w:lvlJc w:val="left"/>
      <w:pPr>
        <w:ind w:left="5760" w:hanging="360"/>
      </w:pPr>
      <w:rPr>
        <w:rFonts w:ascii="Courier New" w:hAnsi="Courier New" w:hint="default"/>
      </w:rPr>
    </w:lvl>
    <w:lvl w:ilvl="8" w:tplc="AAA4E92E">
      <w:start w:val="1"/>
      <w:numFmt w:val="bullet"/>
      <w:lvlText w:val=""/>
      <w:lvlJc w:val="left"/>
      <w:pPr>
        <w:ind w:left="6480" w:hanging="360"/>
      </w:pPr>
      <w:rPr>
        <w:rFonts w:ascii="Wingdings" w:hAnsi="Wingdings" w:hint="default"/>
      </w:rPr>
    </w:lvl>
  </w:abstractNum>
  <w:abstractNum w:abstractNumId="15"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B0E932"/>
    <w:multiLevelType w:val="hybridMultilevel"/>
    <w:tmpl w:val="EBA6F11A"/>
    <w:lvl w:ilvl="0" w:tplc="202803B0">
      <w:start w:val="1"/>
      <w:numFmt w:val="bullet"/>
      <w:lvlText w:val=""/>
      <w:lvlJc w:val="left"/>
      <w:pPr>
        <w:ind w:left="720" w:hanging="360"/>
      </w:pPr>
      <w:rPr>
        <w:rFonts w:ascii="Symbol" w:hAnsi="Symbol" w:hint="default"/>
      </w:rPr>
    </w:lvl>
    <w:lvl w:ilvl="1" w:tplc="B220EB4A">
      <w:start w:val="1"/>
      <w:numFmt w:val="bullet"/>
      <w:lvlText w:val="o"/>
      <w:lvlJc w:val="left"/>
      <w:pPr>
        <w:ind w:left="1440" w:hanging="360"/>
      </w:pPr>
      <w:rPr>
        <w:rFonts w:ascii="Courier New" w:hAnsi="Courier New" w:hint="default"/>
      </w:rPr>
    </w:lvl>
    <w:lvl w:ilvl="2" w:tplc="06E4C560">
      <w:start w:val="1"/>
      <w:numFmt w:val="bullet"/>
      <w:lvlText w:val=""/>
      <w:lvlJc w:val="left"/>
      <w:pPr>
        <w:ind w:left="2160" w:hanging="360"/>
      </w:pPr>
      <w:rPr>
        <w:rFonts w:ascii="Wingdings" w:hAnsi="Wingdings" w:hint="default"/>
      </w:rPr>
    </w:lvl>
    <w:lvl w:ilvl="3" w:tplc="ACEAF942">
      <w:start w:val="1"/>
      <w:numFmt w:val="bullet"/>
      <w:lvlText w:val=""/>
      <w:lvlJc w:val="left"/>
      <w:pPr>
        <w:ind w:left="2880" w:hanging="360"/>
      </w:pPr>
      <w:rPr>
        <w:rFonts w:ascii="Symbol" w:hAnsi="Symbol" w:hint="default"/>
      </w:rPr>
    </w:lvl>
    <w:lvl w:ilvl="4" w:tplc="1C183980">
      <w:start w:val="1"/>
      <w:numFmt w:val="bullet"/>
      <w:lvlText w:val="o"/>
      <w:lvlJc w:val="left"/>
      <w:pPr>
        <w:ind w:left="3600" w:hanging="360"/>
      </w:pPr>
      <w:rPr>
        <w:rFonts w:ascii="Courier New" w:hAnsi="Courier New" w:hint="default"/>
      </w:rPr>
    </w:lvl>
    <w:lvl w:ilvl="5" w:tplc="5BC27B30">
      <w:start w:val="1"/>
      <w:numFmt w:val="bullet"/>
      <w:lvlText w:val=""/>
      <w:lvlJc w:val="left"/>
      <w:pPr>
        <w:ind w:left="4320" w:hanging="360"/>
      </w:pPr>
      <w:rPr>
        <w:rFonts w:ascii="Wingdings" w:hAnsi="Wingdings" w:hint="default"/>
      </w:rPr>
    </w:lvl>
    <w:lvl w:ilvl="6" w:tplc="4CE2010A">
      <w:start w:val="1"/>
      <w:numFmt w:val="bullet"/>
      <w:lvlText w:val=""/>
      <w:lvlJc w:val="left"/>
      <w:pPr>
        <w:ind w:left="5040" w:hanging="360"/>
      </w:pPr>
      <w:rPr>
        <w:rFonts w:ascii="Symbol" w:hAnsi="Symbol" w:hint="default"/>
      </w:rPr>
    </w:lvl>
    <w:lvl w:ilvl="7" w:tplc="1DEEB54E">
      <w:start w:val="1"/>
      <w:numFmt w:val="bullet"/>
      <w:lvlText w:val="o"/>
      <w:lvlJc w:val="left"/>
      <w:pPr>
        <w:ind w:left="5760" w:hanging="360"/>
      </w:pPr>
      <w:rPr>
        <w:rFonts w:ascii="Courier New" w:hAnsi="Courier New" w:hint="default"/>
      </w:rPr>
    </w:lvl>
    <w:lvl w:ilvl="8" w:tplc="2886F78C">
      <w:start w:val="1"/>
      <w:numFmt w:val="bullet"/>
      <w:lvlText w:val=""/>
      <w:lvlJc w:val="left"/>
      <w:pPr>
        <w:ind w:left="6480" w:hanging="360"/>
      </w:pPr>
      <w:rPr>
        <w:rFonts w:ascii="Wingdings" w:hAnsi="Wingdings" w:hint="default"/>
      </w:rPr>
    </w:lvl>
  </w:abstractNum>
  <w:abstractNum w:abstractNumId="17"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597400"/>
    <w:multiLevelType w:val="hybridMultilevel"/>
    <w:tmpl w:val="7F66036E"/>
    <w:lvl w:ilvl="0" w:tplc="D1A65DB2">
      <w:start w:val="1"/>
      <w:numFmt w:val="bullet"/>
      <w:lvlText w:val=""/>
      <w:lvlJc w:val="left"/>
      <w:pPr>
        <w:ind w:left="720" w:hanging="360"/>
      </w:pPr>
      <w:rPr>
        <w:rFonts w:ascii="Symbol" w:hAnsi="Symbol" w:hint="default"/>
      </w:rPr>
    </w:lvl>
    <w:lvl w:ilvl="1" w:tplc="F5A0AB12">
      <w:start w:val="1"/>
      <w:numFmt w:val="bullet"/>
      <w:lvlText w:val="o"/>
      <w:lvlJc w:val="left"/>
      <w:pPr>
        <w:ind w:left="1440" w:hanging="360"/>
      </w:pPr>
      <w:rPr>
        <w:rFonts w:ascii="Courier New" w:hAnsi="Courier New" w:hint="default"/>
      </w:rPr>
    </w:lvl>
    <w:lvl w:ilvl="2" w:tplc="4F88A0A6">
      <w:start w:val="1"/>
      <w:numFmt w:val="bullet"/>
      <w:lvlText w:val=""/>
      <w:lvlJc w:val="left"/>
      <w:pPr>
        <w:ind w:left="2160" w:hanging="360"/>
      </w:pPr>
      <w:rPr>
        <w:rFonts w:ascii="Wingdings" w:hAnsi="Wingdings" w:hint="default"/>
      </w:rPr>
    </w:lvl>
    <w:lvl w:ilvl="3" w:tplc="9B5E0610">
      <w:start w:val="1"/>
      <w:numFmt w:val="bullet"/>
      <w:lvlText w:val=""/>
      <w:lvlJc w:val="left"/>
      <w:pPr>
        <w:ind w:left="2880" w:hanging="360"/>
      </w:pPr>
      <w:rPr>
        <w:rFonts w:ascii="Symbol" w:hAnsi="Symbol" w:hint="default"/>
      </w:rPr>
    </w:lvl>
    <w:lvl w:ilvl="4" w:tplc="D72659C2">
      <w:start w:val="1"/>
      <w:numFmt w:val="bullet"/>
      <w:lvlText w:val="o"/>
      <w:lvlJc w:val="left"/>
      <w:pPr>
        <w:ind w:left="3600" w:hanging="360"/>
      </w:pPr>
      <w:rPr>
        <w:rFonts w:ascii="Courier New" w:hAnsi="Courier New" w:hint="default"/>
      </w:rPr>
    </w:lvl>
    <w:lvl w:ilvl="5" w:tplc="C988F882">
      <w:start w:val="1"/>
      <w:numFmt w:val="bullet"/>
      <w:lvlText w:val=""/>
      <w:lvlJc w:val="left"/>
      <w:pPr>
        <w:ind w:left="4320" w:hanging="360"/>
      </w:pPr>
      <w:rPr>
        <w:rFonts w:ascii="Wingdings" w:hAnsi="Wingdings" w:hint="default"/>
      </w:rPr>
    </w:lvl>
    <w:lvl w:ilvl="6" w:tplc="1D387272">
      <w:start w:val="1"/>
      <w:numFmt w:val="bullet"/>
      <w:lvlText w:val=""/>
      <w:lvlJc w:val="left"/>
      <w:pPr>
        <w:ind w:left="5040" w:hanging="360"/>
      </w:pPr>
      <w:rPr>
        <w:rFonts w:ascii="Symbol" w:hAnsi="Symbol" w:hint="default"/>
      </w:rPr>
    </w:lvl>
    <w:lvl w:ilvl="7" w:tplc="F696659E">
      <w:start w:val="1"/>
      <w:numFmt w:val="bullet"/>
      <w:lvlText w:val="o"/>
      <w:lvlJc w:val="left"/>
      <w:pPr>
        <w:ind w:left="5760" w:hanging="360"/>
      </w:pPr>
      <w:rPr>
        <w:rFonts w:ascii="Courier New" w:hAnsi="Courier New" w:hint="default"/>
      </w:rPr>
    </w:lvl>
    <w:lvl w:ilvl="8" w:tplc="CB5C32EA">
      <w:start w:val="1"/>
      <w:numFmt w:val="bullet"/>
      <w:lvlText w:val=""/>
      <w:lvlJc w:val="left"/>
      <w:pPr>
        <w:ind w:left="6480" w:hanging="360"/>
      </w:pPr>
      <w:rPr>
        <w:rFonts w:ascii="Wingdings" w:hAnsi="Wingdings" w:hint="default"/>
      </w:rPr>
    </w:lvl>
  </w:abstractNum>
  <w:abstractNum w:abstractNumId="19"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DA5D020"/>
    <w:multiLevelType w:val="hybridMultilevel"/>
    <w:tmpl w:val="BEB48CEC"/>
    <w:lvl w:ilvl="0" w:tplc="B802B12E">
      <w:start w:val="1"/>
      <w:numFmt w:val="bullet"/>
      <w:lvlText w:val=""/>
      <w:lvlJc w:val="left"/>
      <w:pPr>
        <w:ind w:left="720" w:hanging="360"/>
      </w:pPr>
      <w:rPr>
        <w:rFonts w:ascii="Symbol" w:hAnsi="Symbol" w:hint="default"/>
      </w:rPr>
    </w:lvl>
    <w:lvl w:ilvl="1" w:tplc="CB949182">
      <w:start w:val="1"/>
      <w:numFmt w:val="bullet"/>
      <w:lvlText w:val="o"/>
      <w:lvlJc w:val="left"/>
      <w:pPr>
        <w:ind w:left="1440" w:hanging="360"/>
      </w:pPr>
      <w:rPr>
        <w:rFonts w:ascii="Courier New" w:hAnsi="Courier New" w:hint="default"/>
      </w:rPr>
    </w:lvl>
    <w:lvl w:ilvl="2" w:tplc="C130D868">
      <w:start w:val="1"/>
      <w:numFmt w:val="bullet"/>
      <w:lvlText w:val=""/>
      <w:lvlJc w:val="left"/>
      <w:pPr>
        <w:ind w:left="2160" w:hanging="360"/>
      </w:pPr>
      <w:rPr>
        <w:rFonts w:ascii="Wingdings" w:hAnsi="Wingdings" w:hint="default"/>
      </w:rPr>
    </w:lvl>
    <w:lvl w:ilvl="3" w:tplc="85962DB6">
      <w:start w:val="1"/>
      <w:numFmt w:val="bullet"/>
      <w:lvlText w:val=""/>
      <w:lvlJc w:val="left"/>
      <w:pPr>
        <w:ind w:left="2880" w:hanging="360"/>
      </w:pPr>
      <w:rPr>
        <w:rFonts w:ascii="Symbol" w:hAnsi="Symbol" w:hint="default"/>
      </w:rPr>
    </w:lvl>
    <w:lvl w:ilvl="4" w:tplc="05329F32">
      <w:start w:val="1"/>
      <w:numFmt w:val="bullet"/>
      <w:lvlText w:val="o"/>
      <w:lvlJc w:val="left"/>
      <w:pPr>
        <w:ind w:left="3600" w:hanging="360"/>
      </w:pPr>
      <w:rPr>
        <w:rFonts w:ascii="Courier New" w:hAnsi="Courier New" w:hint="default"/>
      </w:rPr>
    </w:lvl>
    <w:lvl w:ilvl="5" w:tplc="B5F61784">
      <w:start w:val="1"/>
      <w:numFmt w:val="bullet"/>
      <w:lvlText w:val=""/>
      <w:lvlJc w:val="left"/>
      <w:pPr>
        <w:ind w:left="4320" w:hanging="360"/>
      </w:pPr>
      <w:rPr>
        <w:rFonts w:ascii="Wingdings" w:hAnsi="Wingdings" w:hint="default"/>
      </w:rPr>
    </w:lvl>
    <w:lvl w:ilvl="6" w:tplc="A2785FA8">
      <w:start w:val="1"/>
      <w:numFmt w:val="bullet"/>
      <w:lvlText w:val=""/>
      <w:lvlJc w:val="left"/>
      <w:pPr>
        <w:ind w:left="5040" w:hanging="360"/>
      </w:pPr>
      <w:rPr>
        <w:rFonts w:ascii="Symbol" w:hAnsi="Symbol" w:hint="default"/>
      </w:rPr>
    </w:lvl>
    <w:lvl w:ilvl="7" w:tplc="49907432">
      <w:start w:val="1"/>
      <w:numFmt w:val="bullet"/>
      <w:lvlText w:val="o"/>
      <w:lvlJc w:val="left"/>
      <w:pPr>
        <w:ind w:left="5760" w:hanging="360"/>
      </w:pPr>
      <w:rPr>
        <w:rFonts w:ascii="Courier New" w:hAnsi="Courier New" w:hint="default"/>
      </w:rPr>
    </w:lvl>
    <w:lvl w:ilvl="8" w:tplc="01EC2F58">
      <w:start w:val="1"/>
      <w:numFmt w:val="bullet"/>
      <w:lvlText w:val=""/>
      <w:lvlJc w:val="left"/>
      <w:pPr>
        <w:ind w:left="6480" w:hanging="360"/>
      </w:pPr>
      <w:rPr>
        <w:rFonts w:ascii="Wingdings" w:hAnsi="Wingdings" w:hint="default"/>
      </w:rPr>
    </w:lvl>
  </w:abstractNum>
  <w:abstractNum w:abstractNumId="22"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23FD4"/>
    <w:multiLevelType w:val="multilevel"/>
    <w:tmpl w:val="B2D8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18965"/>
    <w:multiLevelType w:val="hybridMultilevel"/>
    <w:tmpl w:val="EE5AB23E"/>
    <w:lvl w:ilvl="0" w:tplc="622CA5A8">
      <w:start w:val="1"/>
      <w:numFmt w:val="bullet"/>
      <w:lvlText w:val=""/>
      <w:lvlJc w:val="left"/>
      <w:pPr>
        <w:ind w:left="720" w:hanging="360"/>
      </w:pPr>
      <w:rPr>
        <w:rFonts w:ascii="Symbol" w:hAnsi="Symbol" w:hint="default"/>
      </w:rPr>
    </w:lvl>
    <w:lvl w:ilvl="1" w:tplc="BF9C59BE">
      <w:start w:val="1"/>
      <w:numFmt w:val="bullet"/>
      <w:lvlText w:val="o"/>
      <w:lvlJc w:val="left"/>
      <w:pPr>
        <w:ind w:left="1440" w:hanging="360"/>
      </w:pPr>
      <w:rPr>
        <w:rFonts w:ascii="Courier New" w:hAnsi="Courier New" w:hint="default"/>
      </w:rPr>
    </w:lvl>
    <w:lvl w:ilvl="2" w:tplc="38C8BAAE">
      <w:start w:val="1"/>
      <w:numFmt w:val="bullet"/>
      <w:lvlText w:val=""/>
      <w:lvlJc w:val="left"/>
      <w:pPr>
        <w:ind w:left="2160" w:hanging="360"/>
      </w:pPr>
      <w:rPr>
        <w:rFonts w:ascii="Wingdings" w:hAnsi="Wingdings" w:hint="default"/>
      </w:rPr>
    </w:lvl>
    <w:lvl w:ilvl="3" w:tplc="13CE2276">
      <w:start w:val="1"/>
      <w:numFmt w:val="bullet"/>
      <w:lvlText w:val=""/>
      <w:lvlJc w:val="left"/>
      <w:pPr>
        <w:ind w:left="2880" w:hanging="360"/>
      </w:pPr>
      <w:rPr>
        <w:rFonts w:ascii="Symbol" w:hAnsi="Symbol" w:hint="default"/>
      </w:rPr>
    </w:lvl>
    <w:lvl w:ilvl="4" w:tplc="57D4E654">
      <w:start w:val="1"/>
      <w:numFmt w:val="bullet"/>
      <w:lvlText w:val="o"/>
      <w:lvlJc w:val="left"/>
      <w:pPr>
        <w:ind w:left="3600" w:hanging="360"/>
      </w:pPr>
      <w:rPr>
        <w:rFonts w:ascii="Courier New" w:hAnsi="Courier New" w:hint="default"/>
      </w:rPr>
    </w:lvl>
    <w:lvl w:ilvl="5" w:tplc="DC5C6088">
      <w:start w:val="1"/>
      <w:numFmt w:val="bullet"/>
      <w:lvlText w:val=""/>
      <w:lvlJc w:val="left"/>
      <w:pPr>
        <w:ind w:left="4320" w:hanging="360"/>
      </w:pPr>
      <w:rPr>
        <w:rFonts w:ascii="Wingdings" w:hAnsi="Wingdings" w:hint="default"/>
      </w:rPr>
    </w:lvl>
    <w:lvl w:ilvl="6" w:tplc="CDF027B4">
      <w:start w:val="1"/>
      <w:numFmt w:val="bullet"/>
      <w:lvlText w:val=""/>
      <w:lvlJc w:val="left"/>
      <w:pPr>
        <w:ind w:left="5040" w:hanging="360"/>
      </w:pPr>
      <w:rPr>
        <w:rFonts w:ascii="Symbol" w:hAnsi="Symbol" w:hint="default"/>
      </w:rPr>
    </w:lvl>
    <w:lvl w:ilvl="7" w:tplc="95349940">
      <w:start w:val="1"/>
      <w:numFmt w:val="bullet"/>
      <w:lvlText w:val="o"/>
      <w:lvlJc w:val="left"/>
      <w:pPr>
        <w:ind w:left="5760" w:hanging="360"/>
      </w:pPr>
      <w:rPr>
        <w:rFonts w:ascii="Courier New" w:hAnsi="Courier New" w:hint="default"/>
      </w:rPr>
    </w:lvl>
    <w:lvl w:ilvl="8" w:tplc="DB307908">
      <w:start w:val="1"/>
      <w:numFmt w:val="bullet"/>
      <w:lvlText w:val=""/>
      <w:lvlJc w:val="left"/>
      <w:pPr>
        <w:ind w:left="6480" w:hanging="360"/>
      </w:pPr>
      <w:rPr>
        <w:rFonts w:ascii="Wingdings" w:hAnsi="Wingdings" w:hint="default"/>
      </w:rPr>
    </w:lvl>
  </w:abstractNum>
  <w:abstractNum w:abstractNumId="25"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71FF4"/>
    <w:multiLevelType w:val="hybridMultilevel"/>
    <w:tmpl w:val="1A6E740E"/>
    <w:lvl w:ilvl="0" w:tplc="66E6F2D2">
      <w:start w:val="1"/>
      <w:numFmt w:val="bullet"/>
      <w:lvlText w:val=""/>
      <w:lvlJc w:val="left"/>
      <w:pPr>
        <w:ind w:left="720" w:hanging="360"/>
      </w:pPr>
      <w:rPr>
        <w:rFonts w:ascii="Symbol" w:hAnsi="Symbol" w:hint="default"/>
      </w:rPr>
    </w:lvl>
    <w:lvl w:ilvl="1" w:tplc="E7AA1D66">
      <w:start w:val="1"/>
      <w:numFmt w:val="bullet"/>
      <w:lvlText w:val="o"/>
      <w:lvlJc w:val="left"/>
      <w:pPr>
        <w:ind w:left="1440" w:hanging="360"/>
      </w:pPr>
      <w:rPr>
        <w:rFonts w:ascii="Courier New" w:hAnsi="Courier New" w:hint="default"/>
      </w:rPr>
    </w:lvl>
    <w:lvl w:ilvl="2" w:tplc="1B80487C">
      <w:start w:val="1"/>
      <w:numFmt w:val="bullet"/>
      <w:lvlText w:val=""/>
      <w:lvlJc w:val="left"/>
      <w:pPr>
        <w:ind w:left="2160" w:hanging="360"/>
      </w:pPr>
      <w:rPr>
        <w:rFonts w:ascii="Wingdings" w:hAnsi="Wingdings" w:hint="default"/>
      </w:rPr>
    </w:lvl>
    <w:lvl w:ilvl="3" w:tplc="32B8172E">
      <w:start w:val="1"/>
      <w:numFmt w:val="bullet"/>
      <w:lvlText w:val=""/>
      <w:lvlJc w:val="left"/>
      <w:pPr>
        <w:ind w:left="2880" w:hanging="360"/>
      </w:pPr>
      <w:rPr>
        <w:rFonts w:ascii="Symbol" w:hAnsi="Symbol" w:hint="default"/>
      </w:rPr>
    </w:lvl>
    <w:lvl w:ilvl="4" w:tplc="927C4296">
      <w:start w:val="1"/>
      <w:numFmt w:val="bullet"/>
      <w:lvlText w:val="o"/>
      <w:lvlJc w:val="left"/>
      <w:pPr>
        <w:ind w:left="3600" w:hanging="360"/>
      </w:pPr>
      <w:rPr>
        <w:rFonts w:ascii="Courier New" w:hAnsi="Courier New" w:hint="default"/>
      </w:rPr>
    </w:lvl>
    <w:lvl w:ilvl="5" w:tplc="D0CE0F40">
      <w:start w:val="1"/>
      <w:numFmt w:val="bullet"/>
      <w:lvlText w:val=""/>
      <w:lvlJc w:val="left"/>
      <w:pPr>
        <w:ind w:left="4320" w:hanging="360"/>
      </w:pPr>
      <w:rPr>
        <w:rFonts w:ascii="Wingdings" w:hAnsi="Wingdings" w:hint="default"/>
      </w:rPr>
    </w:lvl>
    <w:lvl w:ilvl="6" w:tplc="83B8A34E">
      <w:start w:val="1"/>
      <w:numFmt w:val="bullet"/>
      <w:lvlText w:val=""/>
      <w:lvlJc w:val="left"/>
      <w:pPr>
        <w:ind w:left="5040" w:hanging="360"/>
      </w:pPr>
      <w:rPr>
        <w:rFonts w:ascii="Symbol" w:hAnsi="Symbol" w:hint="default"/>
      </w:rPr>
    </w:lvl>
    <w:lvl w:ilvl="7" w:tplc="710C61F4">
      <w:start w:val="1"/>
      <w:numFmt w:val="bullet"/>
      <w:lvlText w:val="o"/>
      <w:lvlJc w:val="left"/>
      <w:pPr>
        <w:ind w:left="5760" w:hanging="360"/>
      </w:pPr>
      <w:rPr>
        <w:rFonts w:ascii="Courier New" w:hAnsi="Courier New" w:hint="default"/>
      </w:rPr>
    </w:lvl>
    <w:lvl w:ilvl="8" w:tplc="5C5EDB82">
      <w:start w:val="1"/>
      <w:numFmt w:val="bullet"/>
      <w:lvlText w:val=""/>
      <w:lvlJc w:val="left"/>
      <w:pPr>
        <w:ind w:left="6480" w:hanging="360"/>
      </w:pPr>
      <w:rPr>
        <w:rFonts w:ascii="Wingdings" w:hAnsi="Wingdings" w:hint="default"/>
      </w:rPr>
    </w:lvl>
  </w:abstractNum>
  <w:abstractNum w:abstractNumId="28" w15:restartNumberingAfterBreak="0">
    <w:nsid w:val="53E89434"/>
    <w:multiLevelType w:val="hybridMultilevel"/>
    <w:tmpl w:val="CB16AE78"/>
    <w:lvl w:ilvl="0" w:tplc="E5C0BA36">
      <w:start w:val="1"/>
      <w:numFmt w:val="bullet"/>
      <w:lvlText w:val=""/>
      <w:lvlJc w:val="left"/>
      <w:pPr>
        <w:ind w:left="720" w:hanging="360"/>
      </w:pPr>
      <w:rPr>
        <w:rFonts w:ascii="Symbol" w:hAnsi="Symbol" w:hint="default"/>
      </w:rPr>
    </w:lvl>
    <w:lvl w:ilvl="1" w:tplc="35E84FB6">
      <w:start w:val="1"/>
      <w:numFmt w:val="bullet"/>
      <w:lvlText w:val="o"/>
      <w:lvlJc w:val="left"/>
      <w:pPr>
        <w:ind w:left="1440" w:hanging="360"/>
      </w:pPr>
      <w:rPr>
        <w:rFonts w:ascii="Courier New" w:hAnsi="Courier New" w:hint="default"/>
      </w:rPr>
    </w:lvl>
    <w:lvl w:ilvl="2" w:tplc="8D34A04E">
      <w:start w:val="1"/>
      <w:numFmt w:val="bullet"/>
      <w:lvlText w:val=""/>
      <w:lvlJc w:val="left"/>
      <w:pPr>
        <w:ind w:left="2160" w:hanging="360"/>
      </w:pPr>
      <w:rPr>
        <w:rFonts w:ascii="Wingdings" w:hAnsi="Wingdings" w:hint="default"/>
      </w:rPr>
    </w:lvl>
    <w:lvl w:ilvl="3" w:tplc="803AA968">
      <w:start w:val="1"/>
      <w:numFmt w:val="bullet"/>
      <w:lvlText w:val=""/>
      <w:lvlJc w:val="left"/>
      <w:pPr>
        <w:ind w:left="2880" w:hanging="360"/>
      </w:pPr>
      <w:rPr>
        <w:rFonts w:ascii="Symbol" w:hAnsi="Symbol" w:hint="default"/>
      </w:rPr>
    </w:lvl>
    <w:lvl w:ilvl="4" w:tplc="970E5FF8">
      <w:start w:val="1"/>
      <w:numFmt w:val="bullet"/>
      <w:lvlText w:val="o"/>
      <w:lvlJc w:val="left"/>
      <w:pPr>
        <w:ind w:left="3600" w:hanging="360"/>
      </w:pPr>
      <w:rPr>
        <w:rFonts w:ascii="Courier New" w:hAnsi="Courier New" w:hint="default"/>
      </w:rPr>
    </w:lvl>
    <w:lvl w:ilvl="5" w:tplc="49B4E8A8">
      <w:start w:val="1"/>
      <w:numFmt w:val="bullet"/>
      <w:lvlText w:val=""/>
      <w:lvlJc w:val="left"/>
      <w:pPr>
        <w:ind w:left="4320" w:hanging="360"/>
      </w:pPr>
      <w:rPr>
        <w:rFonts w:ascii="Wingdings" w:hAnsi="Wingdings" w:hint="default"/>
      </w:rPr>
    </w:lvl>
    <w:lvl w:ilvl="6" w:tplc="3D427B12">
      <w:start w:val="1"/>
      <w:numFmt w:val="bullet"/>
      <w:lvlText w:val=""/>
      <w:lvlJc w:val="left"/>
      <w:pPr>
        <w:ind w:left="5040" w:hanging="360"/>
      </w:pPr>
      <w:rPr>
        <w:rFonts w:ascii="Symbol" w:hAnsi="Symbol" w:hint="default"/>
      </w:rPr>
    </w:lvl>
    <w:lvl w:ilvl="7" w:tplc="FE360E3C">
      <w:start w:val="1"/>
      <w:numFmt w:val="bullet"/>
      <w:lvlText w:val="o"/>
      <w:lvlJc w:val="left"/>
      <w:pPr>
        <w:ind w:left="5760" w:hanging="360"/>
      </w:pPr>
      <w:rPr>
        <w:rFonts w:ascii="Courier New" w:hAnsi="Courier New" w:hint="default"/>
      </w:rPr>
    </w:lvl>
    <w:lvl w:ilvl="8" w:tplc="67C20A7C">
      <w:start w:val="1"/>
      <w:numFmt w:val="bullet"/>
      <w:lvlText w:val=""/>
      <w:lvlJc w:val="left"/>
      <w:pPr>
        <w:ind w:left="6480" w:hanging="360"/>
      </w:pPr>
      <w:rPr>
        <w:rFonts w:ascii="Wingdings" w:hAnsi="Wingdings" w:hint="default"/>
      </w:rPr>
    </w:lvl>
  </w:abstractNum>
  <w:abstractNum w:abstractNumId="29"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8B3416"/>
    <w:multiLevelType w:val="multilevel"/>
    <w:tmpl w:val="F95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8FF87"/>
    <w:multiLevelType w:val="hybridMultilevel"/>
    <w:tmpl w:val="E996D214"/>
    <w:lvl w:ilvl="0" w:tplc="C9020076">
      <w:start w:val="1"/>
      <w:numFmt w:val="bullet"/>
      <w:lvlText w:val=""/>
      <w:lvlJc w:val="left"/>
      <w:pPr>
        <w:ind w:left="720" w:hanging="360"/>
      </w:pPr>
      <w:rPr>
        <w:rFonts w:ascii="Symbol" w:hAnsi="Symbol" w:hint="default"/>
      </w:rPr>
    </w:lvl>
    <w:lvl w:ilvl="1" w:tplc="F1CCBD32">
      <w:start w:val="1"/>
      <w:numFmt w:val="bullet"/>
      <w:lvlText w:val="o"/>
      <w:lvlJc w:val="left"/>
      <w:pPr>
        <w:ind w:left="1440" w:hanging="360"/>
      </w:pPr>
      <w:rPr>
        <w:rFonts w:ascii="Courier New" w:hAnsi="Courier New" w:hint="default"/>
      </w:rPr>
    </w:lvl>
    <w:lvl w:ilvl="2" w:tplc="CBAE59D2">
      <w:start w:val="1"/>
      <w:numFmt w:val="bullet"/>
      <w:lvlText w:val=""/>
      <w:lvlJc w:val="left"/>
      <w:pPr>
        <w:ind w:left="2160" w:hanging="360"/>
      </w:pPr>
      <w:rPr>
        <w:rFonts w:ascii="Wingdings" w:hAnsi="Wingdings" w:hint="default"/>
      </w:rPr>
    </w:lvl>
    <w:lvl w:ilvl="3" w:tplc="662878DC">
      <w:start w:val="1"/>
      <w:numFmt w:val="bullet"/>
      <w:lvlText w:val=""/>
      <w:lvlJc w:val="left"/>
      <w:pPr>
        <w:ind w:left="2880" w:hanging="360"/>
      </w:pPr>
      <w:rPr>
        <w:rFonts w:ascii="Symbol" w:hAnsi="Symbol" w:hint="default"/>
      </w:rPr>
    </w:lvl>
    <w:lvl w:ilvl="4" w:tplc="1B307E88">
      <w:start w:val="1"/>
      <w:numFmt w:val="bullet"/>
      <w:lvlText w:val="o"/>
      <w:lvlJc w:val="left"/>
      <w:pPr>
        <w:ind w:left="3600" w:hanging="360"/>
      </w:pPr>
      <w:rPr>
        <w:rFonts w:ascii="Courier New" w:hAnsi="Courier New" w:hint="default"/>
      </w:rPr>
    </w:lvl>
    <w:lvl w:ilvl="5" w:tplc="CA50F48A">
      <w:start w:val="1"/>
      <w:numFmt w:val="bullet"/>
      <w:lvlText w:val=""/>
      <w:lvlJc w:val="left"/>
      <w:pPr>
        <w:ind w:left="4320" w:hanging="360"/>
      </w:pPr>
      <w:rPr>
        <w:rFonts w:ascii="Wingdings" w:hAnsi="Wingdings" w:hint="default"/>
      </w:rPr>
    </w:lvl>
    <w:lvl w:ilvl="6" w:tplc="10D4EEBA">
      <w:start w:val="1"/>
      <w:numFmt w:val="bullet"/>
      <w:lvlText w:val=""/>
      <w:lvlJc w:val="left"/>
      <w:pPr>
        <w:ind w:left="5040" w:hanging="360"/>
      </w:pPr>
      <w:rPr>
        <w:rFonts w:ascii="Symbol" w:hAnsi="Symbol" w:hint="default"/>
      </w:rPr>
    </w:lvl>
    <w:lvl w:ilvl="7" w:tplc="FF807494">
      <w:start w:val="1"/>
      <w:numFmt w:val="bullet"/>
      <w:lvlText w:val="o"/>
      <w:lvlJc w:val="left"/>
      <w:pPr>
        <w:ind w:left="5760" w:hanging="360"/>
      </w:pPr>
      <w:rPr>
        <w:rFonts w:ascii="Courier New" w:hAnsi="Courier New" w:hint="default"/>
      </w:rPr>
    </w:lvl>
    <w:lvl w:ilvl="8" w:tplc="BC0E1098">
      <w:start w:val="1"/>
      <w:numFmt w:val="bullet"/>
      <w:lvlText w:val=""/>
      <w:lvlJc w:val="left"/>
      <w:pPr>
        <w:ind w:left="6480" w:hanging="360"/>
      </w:pPr>
      <w:rPr>
        <w:rFonts w:ascii="Wingdings" w:hAnsi="Wingdings" w:hint="default"/>
      </w:rPr>
    </w:lvl>
  </w:abstractNum>
  <w:abstractNum w:abstractNumId="34"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09DC58"/>
    <w:multiLevelType w:val="hybridMultilevel"/>
    <w:tmpl w:val="DEB4475A"/>
    <w:lvl w:ilvl="0" w:tplc="B04035FA">
      <w:start w:val="1"/>
      <w:numFmt w:val="bullet"/>
      <w:lvlText w:val=""/>
      <w:lvlJc w:val="left"/>
      <w:pPr>
        <w:ind w:left="720" w:hanging="360"/>
      </w:pPr>
      <w:rPr>
        <w:rFonts w:ascii="Symbol" w:hAnsi="Symbol" w:hint="default"/>
      </w:rPr>
    </w:lvl>
    <w:lvl w:ilvl="1" w:tplc="21704588">
      <w:start w:val="1"/>
      <w:numFmt w:val="bullet"/>
      <w:lvlText w:val="o"/>
      <w:lvlJc w:val="left"/>
      <w:pPr>
        <w:ind w:left="1440" w:hanging="360"/>
      </w:pPr>
      <w:rPr>
        <w:rFonts w:ascii="Courier New" w:hAnsi="Courier New" w:hint="default"/>
      </w:rPr>
    </w:lvl>
    <w:lvl w:ilvl="2" w:tplc="E1563948">
      <w:start w:val="1"/>
      <w:numFmt w:val="bullet"/>
      <w:lvlText w:val=""/>
      <w:lvlJc w:val="left"/>
      <w:pPr>
        <w:ind w:left="2160" w:hanging="360"/>
      </w:pPr>
      <w:rPr>
        <w:rFonts w:ascii="Wingdings" w:hAnsi="Wingdings" w:hint="default"/>
      </w:rPr>
    </w:lvl>
    <w:lvl w:ilvl="3" w:tplc="C838B9DA">
      <w:start w:val="1"/>
      <w:numFmt w:val="bullet"/>
      <w:lvlText w:val=""/>
      <w:lvlJc w:val="left"/>
      <w:pPr>
        <w:ind w:left="2880" w:hanging="360"/>
      </w:pPr>
      <w:rPr>
        <w:rFonts w:ascii="Symbol" w:hAnsi="Symbol" w:hint="default"/>
      </w:rPr>
    </w:lvl>
    <w:lvl w:ilvl="4" w:tplc="847630FA">
      <w:start w:val="1"/>
      <w:numFmt w:val="bullet"/>
      <w:lvlText w:val="o"/>
      <w:lvlJc w:val="left"/>
      <w:pPr>
        <w:ind w:left="3600" w:hanging="360"/>
      </w:pPr>
      <w:rPr>
        <w:rFonts w:ascii="Courier New" w:hAnsi="Courier New" w:hint="default"/>
      </w:rPr>
    </w:lvl>
    <w:lvl w:ilvl="5" w:tplc="4CB8B770">
      <w:start w:val="1"/>
      <w:numFmt w:val="bullet"/>
      <w:lvlText w:val=""/>
      <w:lvlJc w:val="left"/>
      <w:pPr>
        <w:ind w:left="4320" w:hanging="360"/>
      </w:pPr>
      <w:rPr>
        <w:rFonts w:ascii="Wingdings" w:hAnsi="Wingdings" w:hint="default"/>
      </w:rPr>
    </w:lvl>
    <w:lvl w:ilvl="6" w:tplc="CF883F74">
      <w:start w:val="1"/>
      <w:numFmt w:val="bullet"/>
      <w:lvlText w:val=""/>
      <w:lvlJc w:val="left"/>
      <w:pPr>
        <w:ind w:left="5040" w:hanging="360"/>
      </w:pPr>
      <w:rPr>
        <w:rFonts w:ascii="Symbol" w:hAnsi="Symbol" w:hint="default"/>
      </w:rPr>
    </w:lvl>
    <w:lvl w:ilvl="7" w:tplc="C2DAA468">
      <w:start w:val="1"/>
      <w:numFmt w:val="bullet"/>
      <w:lvlText w:val="o"/>
      <w:lvlJc w:val="left"/>
      <w:pPr>
        <w:ind w:left="5760" w:hanging="360"/>
      </w:pPr>
      <w:rPr>
        <w:rFonts w:ascii="Courier New" w:hAnsi="Courier New" w:hint="default"/>
      </w:rPr>
    </w:lvl>
    <w:lvl w:ilvl="8" w:tplc="AC386F28">
      <w:start w:val="1"/>
      <w:numFmt w:val="bullet"/>
      <w:lvlText w:val=""/>
      <w:lvlJc w:val="left"/>
      <w:pPr>
        <w:ind w:left="6480" w:hanging="360"/>
      </w:pPr>
      <w:rPr>
        <w:rFonts w:ascii="Wingdings" w:hAnsi="Wingdings" w:hint="default"/>
      </w:rPr>
    </w:lvl>
  </w:abstractNum>
  <w:abstractNum w:abstractNumId="40" w15:restartNumberingAfterBreak="0">
    <w:nsid w:val="7B9197DD"/>
    <w:multiLevelType w:val="hybridMultilevel"/>
    <w:tmpl w:val="35D6D954"/>
    <w:lvl w:ilvl="0" w:tplc="E86AA8D4">
      <w:start w:val="1"/>
      <w:numFmt w:val="bullet"/>
      <w:lvlText w:val=""/>
      <w:lvlJc w:val="left"/>
      <w:pPr>
        <w:ind w:left="720" w:hanging="360"/>
      </w:pPr>
      <w:rPr>
        <w:rFonts w:ascii="Symbol" w:hAnsi="Symbol" w:hint="default"/>
      </w:rPr>
    </w:lvl>
    <w:lvl w:ilvl="1" w:tplc="64768B40">
      <w:start w:val="1"/>
      <w:numFmt w:val="bullet"/>
      <w:lvlText w:val="o"/>
      <w:lvlJc w:val="left"/>
      <w:pPr>
        <w:ind w:left="1440" w:hanging="360"/>
      </w:pPr>
      <w:rPr>
        <w:rFonts w:ascii="Courier New" w:hAnsi="Courier New" w:hint="default"/>
      </w:rPr>
    </w:lvl>
    <w:lvl w:ilvl="2" w:tplc="A184E5A2">
      <w:start w:val="1"/>
      <w:numFmt w:val="bullet"/>
      <w:lvlText w:val=""/>
      <w:lvlJc w:val="left"/>
      <w:pPr>
        <w:ind w:left="2160" w:hanging="360"/>
      </w:pPr>
      <w:rPr>
        <w:rFonts w:ascii="Wingdings" w:hAnsi="Wingdings" w:hint="default"/>
      </w:rPr>
    </w:lvl>
    <w:lvl w:ilvl="3" w:tplc="0570E254">
      <w:start w:val="1"/>
      <w:numFmt w:val="bullet"/>
      <w:lvlText w:val=""/>
      <w:lvlJc w:val="left"/>
      <w:pPr>
        <w:ind w:left="2880" w:hanging="360"/>
      </w:pPr>
      <w:rPr>
        <w:rFonts w:ascii="Symbol" w:hAnsi="Symbol" w:hint="default"/>
      </w:rPr>
    </w:lvl>
    <w:lvl w:ilvl="4" w:tplc="468CE560">
      <w:start w:val="1"/>
      <w:numFmt w:val="bullet"/>
      <w:lvlText w:val="o"/>
      <w:lvlJc w:val="left"/>
      <w:pPr>
        <w:ind w:left="3600" w:hanging="360"/>
      </w:pPr>
      <w:rPr>
        <w:rFonts w:ascii="Courier New" w:hAnsi="Courier New" w:hint="default"/>
      </w:rPr>
    </w:lvl>
    <w:lvl w:ilvl="5" w:tplc="3CDA0434">
      <w:start w:val="1"/>
      <w:numFmt w:val="bullet"/>
      <w:lvlText w:val=""/>
      <w:lvlJc w:val="left"/>
      <w:pPr>
        <w:ind w:left="4320" w:hanging="360"/>
      </w:pPr>
      <w:rPr>
        <w:rFonts w:ascii="Wingdings" w:hAnsi="Wingdings" w:hint="default"/>
      </w:rPr>
    </w:lvl>
    <w:lvl w:ilvl="6" w:tplc="AE64CFF8">
      <w:start w:val="1"/>
      <w:numFmt w:val="bullet"/>
      <w:lvlText w:val=""/>
      <w:lvlJc w:val="left"/>
      <w:pPr>
        <w:ind w:left="5040" w:hanging="360"/>
      </w:pPr>
      <w:rPr>
        <w:rFonts w:ascii="Symbol" w:hAnsi="Symbol" w:hint="default"/>
      </w:rPr>
    </w:lvl>
    <w:lvl w:ilvl="7" w:tplc="E1865A3A">
      <w:start w:val="1"/>
      <w:numFmt w:val="bullet"/>
      <w:lvlText w:val="o"/>
      <w:lvlJc w:val="left"/>
      <w:pPr>
        <w:ind w:left="5760" w:hanging="360"/>
      </w:pPr>
      <w:rPr>
        <w:rFonts w:ascii="Courier New" w:hAnsi="Courier New" w:hint="default"/>
      </w:rPr>
    </w:lvl>
    <w:lvl w:ilvl="8" w:tplc="E0720812">
      <w:start w:val="1"/>
      <w:numFmt w:val="bullet"/>
      <w:lvlText w:val=""/>
      <w:lvlJc w:val="left"/>
      <w:pPr>
        <w:ind w:left="6480" w:hanging="360"/>
      </w:pPr>
      <w:rPr>
        <w:rFonts w:ascii="Wingdings" w:hAnsi="Wingdings" w:hint="default"/>
      </w:rPr>
    </w:lvl>
  </w:abstractNum>
  <w:abstractNum w:abstractNumId="41"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2019574746">
    <w:abstractNumId w:val="27"/>
  </w:num>
  <w:num w:numId="2" w16cid:durableId="1937249063">
    <w:abstractNumId w:val="39"/>
  </w:num>
  <w:num w:numId="3" w16cid:durableId="1450583456">
    <w:abstractNumId w:val="40"/>
  </w:num>
  <w:num w:numId="4" w16cid:durableId="1867594608">
    <w:abstractNumId w:val="16"/>
  </w:num>
  <w:num w:numId="5" w16cid:durableId="203718168">
    <w:abstractNumId w:val="28"/>
  </w:num>
  <w:num w:numId="6" w16cid:durableId="189031444">
    <w:abstractNumId w:val="24"/>
  </w:num>
  <w:num w:numId="7" w16cid:durableId="1140422967">
    <w:abstractNumId w:val="11"/>
  </w:num>
  <w:num w:numId="8" w16cid:durableId="995188431">
    <w:abstractNumId w:val="18"/>
  </w:num>
  <w:num w:numId="9" w16cid:durableId="1823816499">
    <w:abstractNumId w:val="33"/>
  </w:num>
  <w:num w:numId="10" w16cid:durableId="673266962">
    <w:abstractNumId w:val="13"/>
  </w:num>
  <w:num w:numId="11" w16cid:durableId="336810197">
    <w:abstractNumId w:val="21"/>
  </w:num>
  <w:num w:numId="12" w16cid:durableId="948665842">
    <w:abstractNumId w:val="14"/>
  </w:num>
  <w:num w:numId="13" w16cid:durableId="551159621">
    <w:abstractNumId w:val="0"/>
  </w:num>
  <w:num w:numId="14" w16cid:durableId="704714613">
    <w:abstractNumId w:val="1"/>
  </w:num>
  <w:num w:numId="15" w16cid:durableId="1369985824">
    <w:abstractNumId w:val="2"/>
  </w:num>
  <w:num w:numId="16" w16cid:durableId="589435894">
    <w:abstractNumId w:val="3"/>
  </w:num>
  <w:num w:numId="17" w16cid:durableId="938758966">
    <w:abstractNumId w:val="4"/>
  </w:num>
  <w:num w:numId="18" w16cid:durableId="2077196001">
    <w:abstractNumId w:val="9"/>
  </w:num>
  <w:num w:numId="19" w16cid:durableId="139226948">
    <w:abstractNumId w:val="5"/>
  </w:num>
  <w:num w:numId="20" w16cid:durableId="530074404">
    <w:abstractNumId w:val="6"/>
  </w:num>
  <w:num w:numId="21" w16cid:durableId="1287202921">
    <w:abstractNumId w:val="7"/>
  </w:num>
  <w:num w:numId="22" w16cid:durableId="621689101">
    <w:abstractNumId w:val="8"/>
  </w:num>
  <w:num w:numId="23" w16cid:durableId="991451353">
    <w:abstractNumId w:val="10"/>
  </w:num>
  <w:num w:numId="24" w16cid:durableId="848131622">
    <w:abstractNumId w:val="22"/>
  </w:num>
  <w:num w:numId="25" w16cid:durableId="1516530898">
    <w:abstractNumId w:val="34"/>
  </w:num>
  <w:num w:numId="26" w16cid:durableId="1457525745">
    <w:abstractNumId w:val="35"/>
  </w:num>
  <w:num w:numId="27" w16cid:durableId="3409232">
    <w:abstractNumId w:val="34"/>
    <w:lvlOverride w:ilvl="0">
      <w:startOverride w:val="1"/>
    </w:lvlOverride>
  </w:num>
  <w:num w:numId="28" w16cid:durableId="577373802">
    <w:abstractNumId w:val="22"/>
    <w:lvlOverride w:ilvl="0">
      <w:startOverride w:val="1"/>
    </w:lvlOverride>
  </w:num>
  <w:num w:numId="29" w16cid:durableId="1091390872">
    <w:abstractNumId w:val="34"/>
    <w:lvlOverride w:ilvl="0">
      <w:startOverride w:val="1"/>
    </w:lvlOverride>
  </w:num>
  <w:num w:numId="30" w16cid:durableId="767191538">
    <w:abstractNumId w:val="22"/>
  </w:num>
  <w:num w:numId="31" w16cid:durableId="1460101200">
    <w:abstractNumId w:val="34"/>
  </w:num>
  <w:num w:numId="32" w16cid:durableId="1745369524">
    <w:abstractNumId w:val="34"/>
  </w:num>
  <w:num w:numId="33" w16cid:durableId="1549730277">
    <w:abstractNumId w:val="25"/>
  </w:num>
  <w:num w:numId="34" w16cid:durableId="1658146333">
    <w:abstractNumId w:val="31"/>
  </w:num>
  <w:num w:numId="35" w16cid:durableId="268200446">
    <w:abstractNumId w:val="19"/>
  </w:num>
  <w:num w:numId="36" w16cid:durableId="77484624">
    <w:abstractNumId w:val="20"/>
  </w:num>
  <w:num w:numId="37" w16cid:durableId="2121215421">
    <w:abstractNumId w:val="41"/>
  </w:num>
  <w:num w:numId="38" w16cid:durableId="4774547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0029238">
    <w:abstractNumId w:val="12"/>
  </w:num>
  <w:num w:numId="40" w16cid:durableId="1508402489">
    <w:abstractNumId w:val="36"/>
  </w:num>
  <w:num w:numId="41" w16cid:durableId="1088772042">
    <w:abstractNumId w:val="38"/>
  </w:num>
  <w:num w:numId="42" w16cid:durableId="1788547362">
    <w:abstractNumId w:val="17"/>
  </w:num>
  <w:num w:numId="43" w16cid:durableId="759567538">
    <w:abstractNumId w:val="15"/>
  </w:num>
  <w:num w:numId="44" w16cid:durableId="400520949">
    <w:abstractNumId w:val="37"/>
  </w:num>
  <w:num w:numId="45" w16cid:durableId="1782217234">
    <w:abstractNumId w:val="30"/>
  </w:num>
  <w:num w:numId="46" w16cid:durableId="682586611">
    <w:abstractNumId w:val="26"/>
  </w:num>
  <w:num w:numId="47" w16cid:durableId="1775397587">
    <w:abstractNumId w:val="23"/>
  </w:num>
  <w:num w:numId="48" w16cid:durableId="17759038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4456"/>
    <w:rsid w:val="00077C97"/>
    <w:rsid w:val="000947C3"/>
    <w:rsid w:val="000B0B4F"/>
    <w:rsid w:val="000B1CD5"/>
    <w:rsid w:val="000C1674"/>
    <w:rsid w:val="000E3667"/>
    <w:rsid w:val="000E5223"/>
    <w:rsid w:val="000E610C"/>
    <w:rsid w:val="000F6686"/>
    <w:rsid w:val="00100BC5"/>
    <w:rsid w:val="0012009A"/>
    <w:rsid w:val="00121D23"/>
    <w:rsid w:val="0012216D"/>
    <w:rsid w:val="00146A00"/>
    <w:rsid w:val="00155A27"/>
    <w:rsid w:val="001620A2"/>
    <w:rsid w:val="001644B5"/>
    <w:rsid w:val="00165BA0"/>
    <w:rsid w:val="00172340"/>
    <w:rsid w:val="00173895"/>
    <w:rsid w:val="001739D3"/>
    <w:rsid w:val="001960E9"/>
    <w:rsid w:val="001B73D4"/>
    <w:rsid w:val="001E70B6"/>
    <w:rsid w:val="001F166A"/>
    <w:rsid w:val="001F6C12"/>
    <w:rsid w:val="001F7B9D"/>
    <w:rsid w:val="00214EDB"/>
    <w:rsid w:val="00222843"/>
    <w:rsid w:val="0022790C"/>
    <w:rsid w:val="00234785"/>
    <w:rsid w:val="00236E73"/>
    <w:rsid w:val="0025122D"/>
    <w:rsid w:val="00261EC9"/>
    <w:rsid w:val="00270BAA"/>
    <w:rsid w:val="00274588"/>
    <w:rsid w:val="00290329"/>
    <w:rsid w:val="0029784E"/>
    <w:rsid w:val="002A4986"/>
    <w:rsid w:val="002A5985"/>
    <w:rsid w:val="002B45CB"/>
    <w:rsid w:val="002C2DD2"/>
    <w:rsid w:val="002F0099"/>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A71C2"/>
    <w:rsid w:val="003C53E8"/>
    <w:rsid w:val="003D2DCB"/>
    <w:rsid w:val="003D2F05"/>
    <w:rsid w:val="003D649A"/>
    <w:rsid w:val="003E3225"/>
    <w:rsid w:val="003E4E48"/>
    <w:rsid w:val="003E75DA"/>
    <w:rsid w:val="0040001E"/>
    <w:rsid w:val="0040208D"/>
    <w:rsid w:val="0041361A"/>
    <w:rsid w:val="00415C51"/>
    <w:rsid w:val="004539B1"/>
    <w:rsid w:val="00485DDA"/>
    <w:rsid w:val="004A0755"/>
    <w:rsid w:val="004B4535"/>
    <w:rsid w:val="004B5399"/>
    <w:rsid w:val="004B6CE3"/>
    <w:rsid w:val="004B707B"/>
    <w:rsid w:val="004D1FEB"/>
    <w:rsid w:val="004E1276"/>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0C7B"/>
    <w:rsid w:val="005A394F"/>
    <w:rsid w:val="005A548D"/>
    <w:rsid w:val="005C55B8"/>
    <w:rsid w:val="005D5F3B"/>
    <w:rsid w:val="005E4F3B"/>
    <w:rsid w:val="005E6C78"/>
    <w:rsid w:val="005F236B"/>
    <w:rsid w:val="00602B2E"/>
    <w:rsid w:val="00613C39"/>
    <w:rsid w:val="00616A94"/>
    <w:rsid w:val="00621DB2"/>
    <w:rsid w:val="0067073D"/>
    <w:rsid w:val="006779C7"/>
    <w:rsid w:val="00684E2E"/>
    <w:rsid w:val="006930B8"/>
    <w:rsid w:val="006947A6"/>
    <w:rsid w:val="006B0A02"/>
    <w:rsid w:val="006B1219"/>
    <w:rsid w:val="006C3F38"/>
    <w:rsid w:val="006D0755"/>
    <w:rsid w:val="006E393A"/>
    <w:rsid w:val="006E7DDD"/>
    <w:rsid w:val="007025AA"/>
    <w:rsid w:val="0070563D"/>
    <w:rsid w:val="00706FB9"/>
    <w:rsid w:val="00707D6C"/>
    <w:rsid w:val="007170CD"/>
    <w:rsid w:val="0071761B"/>
    <w:rsid w:val="00726139"/>
    <w:rsid w:val="00726971"/>
    <w:rsid w:val="00741D58"/>
    <w:rsid w:val="00747E11"/>
    <w:rsid w:val="007510C6"/>
    <w:rsid w:val="00765537"/>
    <w:rsid w:val="00773C3A"/>
    <w:rsid w:val="00786C3F"/>
    <w:rsid w:val="007906F2"/>
    <w:rsid w:val="00797761"/>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5670"/>
    <w:rsid w:val="008962E0"/>
    <w:rsid w:val="008A14A6"/>
    <w:rsid w:val="008A5719"/>
    <w:rsid w:val="008B2BDF"/>
    <w:rsid w:val="008B6ADB"/>
    <w:rsid w:val="008E33CE"/>
    <w:rsid w:val="00901FFB"/>
    <w:rsid w:val="00902944"/>
    <w:rsid w:val="00910111"/>
    <w:rsid w:val="009253AE"/>
    <w:rsid w:val="00934FB2"/>
    <w:rsid w:val="00945D49"/>
    <w:rsid w:val="00947C42"/>
    <w:rsid w:val="00947E58"/>
    <w:rsid w:val="009510C9"/>
    <w:rsid w:val="00964AE3"/>
    <w:rsid w:val="009670E7"/>
    <w:rsid w:val="00981266"/>
    <w:rsid w:val="009A26C0"/>
    <w:rsid w:val="009C22C8"/>
    <w:rsid w:val="009C382A"/>
    <w:rsid w:val="009D0E0D"/>
    <w:rsid w:val="009E3A71"/>
    <w:rsid w:val="009F0521"/>
    <w:rsid w:val="009F4E20"/>
    <w:rsid w:val="00A14C0D"/>
    <w:rsid w:val="00A233B9"/>
    <w:rsid w:val="00A255D9"/>
    <w:rsid w:val="00A42373"/>
    <w:rsid w:val="00A47EAB"/>
    <w:rsid w:val="00A61DC3"/>
    <w:rsid w:val="00A760ED"/>
    <w:rsid w:val="00A82D90"/>
    <w:rsid w:val="00AA327B"/>
    <w:rsid w:val="00AA5797"/>
    <w:rsid w:val="00AA750B"/>
    <w:rsid w:val="00AA7AFD"/>
    <w:rsid w:val="00AB4844"/>
    <w:rsid w:val="00AC659A"/>
    <w:rsid w:val="00AD678D"/>
    <w:rsid w:val="00AE55CC"/>
    <w:rsid w:val="00AF2452"/>
    <w:rsid w:val="00AF4BB6"/>
    <w:rsid w:val="00B049B6"/>
    <w:rsid w:val="00B33685"/>
    <w:rsid w:val="00B43105"/>
    <w:rsid w:val="00B523AE"/>
    <w:rsid w:val="00B7155B"/>
    <w:rsid w:val="00B75D39"/>
    <w:rsid w:val="00B9058B"/>
    <w:rsid w:val="00B9140C"/>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615F"/>
    <w:rsid w:val="00C675CB"/>
    <w:rsid w:val="00C8243D"/>
    <w:rsid w:val="00C83CB1"/>
    <w:rsid w:val="00C84433"/>
    <w:rsid w:val="00C94F26"/>
    <w:rsid w:val="00C95531"/>
    <w:rsid w:val="00C97EAB"/>
    <w:rsid w:val="00CA1E18"/>
    <w:rsid w:val="00CB6451"/>
    <w:rsid w:val="00CB6984"/>
    <w:rsid w:val="00CB6C5B"/>
    <w:rsid w:val="00CC7848"/>
    <w:rsid w:val="00CD13AC"/>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747D"/>
    <w:rsid w:val="00D55182"/>
    <w:rsid w:val="00D62463"/>
    <w:rsid w:val="00D70FF5"/>
    <w:rsid w:val="00D741F9"/>
    <w:rsid w:val="00D74D10"/>
    <w:rsid w:val="00D8061F"/>
    <w:rsid w:val="00D87ACA"/>
    <w:rsid w:val="00D93C79"/>
    <w:rsid w:val="00D97A03"/>
    <w:rsid w:val="00DA1B84"/>
    <w:rsid w:val="00DB514F"/>
    <w:rsid w:val="00DB5AF5"/>
    <w:rsid w:val="00DC6766"/>
    <w:rsid w:val="00DC679A"/>
    <w:rsid w:val="00DF1EFE"/>
    <w:rsid w:val="00DF251C"/>
    <w:rsid w:val="00E024FC"/>
    <w:rsid w:val="00E12204"/>
    <w:rsid w:val="00E204B4"/>
    <w:rsid w:val="00E215BB"/>
    <w:rsid w:val="00E215C3"/>
    <w:rsid w:val="00E2715A"/>
    <w:rsid w:val="00E305AC"/>
    <w:rsid w:val="00E315DB"/>
    <w:rsid w:val="00E33DA2"/>
    <w:rsid w:val="00E40CF1"/>
    <w:rsid w:val="00E46351"/>
    <w:rsid w:val="00E60E1D"/>
    <w:rsid w:val="00E672C4"/>
    <w:rsid w:val="00E674ED"/>
    <w:rsid w:val="00E7370A"/>
    <w:rsid w:val="00E76F05"/>
    <w:rsid w:val="00E80C5E"/>
    <w:rsid w:val="00E9219F"/>
    <w:rsid w:val="00EA17C8"/>
    <w:rsid w:val="00EC1312"/>
    <w:rsid w:val="00ED4469"/>
    <w:rsid w:val="00EE0453"/>
    <w:rsid w:val="00EE3353"/>
    <w:rsid w:val="00F02442"/>
    <w:rsid w:val="00F07DFA"/>
    <w:rsid w:val="00F10D79"/>
    <w:rsid w:val="00F21C5C"/>
    <w:rsid w:val="00F36A26"/>
    <w:rsid w:val="00F418DB"/>
    <w:rsid w:val="00F45089"/>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E6265"/>
    <w:rsid w:val="00FF4131"/>
    <w:rsid w:val="00FF67BC"/>
    <w:rsid w:val="14B3BC10"/>
    <w:rsid w:val="1FF91FAF"/>
    <w:rsid w:val="334ED1C1"/>
    <w:rsid w:val="6D84F182"/>
    <w:rsid w:val="794FAB26"/>
    <w:rsid w:val="7AEB7B87"/>
    <w:rsid w:val="7B61D0AE"/>
    <w:rsid w:val="7D6F9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24"/>
      </w:numPr>
      <w:spacing w:before="80" w:after="80"/>
    </w:pPr>
  </w:style>
  <w:style w:type="paragraph" w:customStyle="1" w:styleId="BulletsLVL2">
    <w:name w:val="Bullets LVL 2"/>
    <w:basedOn w:val="Normal"/>
    <w:qFormat/>
    <w:locked/>
    <w:rsid w:val="00CE5F85"/>
    <w:pPr>
      <w:numPr>
        <w:numId w:val="25"/>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5904154">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8092093">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653</Words>
  <Characters>3727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AGENCE D’ÉVALUATION D’IMPACT DU CANADA — Modèles - Guide de démarrage rapide</vt:lpstr>
    </vt:vector>
  </TitlesOfParts>
  <Company>AGENCE D’ÉVALUATION D’IMPACT DU CANADA</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Abdoulkader, Khaireh -MSS [He,Him | Il]</cp:lastModifiedBy>
  <cp:revision>4</cp:revision>
  <cp:lastPrinted>2019-09-26T17:06:00Z</cp:lastPrinted>
  <dcterms:created xsi:type="dcterms:W3CDTF">2024-10-24T18:02:00Z</dcterms:created>
  <dcterms:modified xsi:type="dcterms:W3CDTF">2024-10-24T19:26:00Z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3dd315d3,6ac0bffb,6373b071,779ae39b,6178c898,4d32899a</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ies>
</file>