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D0F9" w14:textId="77777777" w:rsidR="009A01AF" w:rsidRPr="007919B6" w:rsidRDefault="004028D8" w:rsidP="0034497E">
      <w:pPr>
        <w:pStyle w:val="Heading1"/>
      </w:pPr>
      <w:bookmarkStart w:id="0" w:name="_Toc13819789"/>
      <w:bookmarkStart w:id="1" w:name="_Toc13823191"/>
      <w:bookmarkStart w:id="2" w:name="_Toc14963752"/>
      <w:bookmarkStart w:id="3" w:name="_Toc14966150"/>
      <w:bookmarkStart w:id="4" w:name="_Toc14966199"/>
      <w:bookmarkStart w:id="5" w:name="_Toc15075289"/>
      <w:r w:rsidRPr="007919B6">
        <w:t>Avis public</w:t>
      </w:r>
      <w:bookmarkEnd w:id="0"/>
      <w:bookmarkEnd w:id="1"/>
      <w:bookmarkEnd w:id="2"/>
      <w:bookmarkEnd w:id="3"/>
      <w:bookmarkEnd w:id="4"/>
      <w:bookmarkEnd w:id="5"/>
    </w:p>
    <w:p w14:paraId="126AE19E" w14:textId="0E5539B5" w:rsidR="002C54FE" w:rsidRPr="007919B6" w:rsidRDefault="000D0AB1" w:rsidP="133F5673">
      <w:pPr>
        <w:pStyle w:val="Heading1"/>
        <w:rPr>
          <w:rFonts w:asciiTheme="minorHAnsi" w:eastAsiaTheme="minorEastAsia"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sidRPr="007919B6">
        <w:rPr>
          <w:rFonts w:asciiTheme="minorHAnsi" w:hAnsiTheme="minorHAnsi"/>
          <w:color w:val="auto"/>
          <w:sz w:val="22"/>
        </w:rPr>
        <w:t xml:space="preserve">Phare des îles Trial </w:t>
      </w:r>
      <w:r w:rsidR="008B2F4B" w:rsidRPr="007919B6">
        <w:rPr>
          <w:rFonts w:asciiTheme="minorHAnsi" w:hAnsiTheme="minorHAnsi"/>
          <w:color w:val="auto"/>
          <w:sz w:val="22"/>
        </w:rPr>
        <w:t>–</w:t>
      </w:r>
      <w:r w:rsidRPr="007919B6">
        <w:rPr>
          <w:rFonts w:asciiTheme="minorHAnsi" w:hAnsiTheme="minorHAnsi"/>
          <w:color w:val="auto"/>
          <w:sz w:val="22"/>
        </w:rPr>
        <w:t xml:space="preserve"> Remplacement du transformateur</w:t>
      </w:r>
    </w:p>
    <w:p w14:paraId="335C7BEF" w14:textId="77777777" w:rsidR="007D00B7" w:rsidRPr="007919B6" w:rsidRDefault="007D00B7" w:rsidP="007D00B7">
      <w:pPr>
        <w:pStyle w:val="Heading1"/>
        <w:spacing w:before="0" w:line="240" w:lineRule="auto"/>
      </w:pPr>
    </w:p>
    <w:p w14:paraId="13B8293A" w14:textId="365D8CD4" w:rsidR="007D00B7" w:rsidRPr="007919B6" w:rsidRDefault="004028D8" w:rsidP="007E7E55">
      <w:pPr>
        <w:pStyle w:val="Heading1"/>
        <w:spacing w:before="0" w:line="240" w:lineRule="auto"/>
      </w:pPr>
      <w:r w:rsidRPr="007919B6">
        <w:t>Sollicitation des commentaires du public</w:t>
      </w:r>
      <w:bookmarkEnd w:id="6"/>
      <w:bookmarkEnd w:id="7"/>
      <w:bookmarkEnd w:id="8"/>
      <w:bookmarkEnd w:id="9"/>
      <w:bookmarkEnd w:id="10"/>
      <w:bookmarkEnd w:id="11"/>
    </w:p>
    <w:p w14:paraId="22D5F8D0" w14:textId="4E3B8A4E" w:rsidR="00FE53F0" w:rsidRPr="007919B6" w:rsidRDefault="00396D7E" w:rsidP="133F5673">
      <w:pPr>
        <w:spacing w:after="0" w:line="360" w:lineRule="auto"/>
        <w:rPr>
          <w:rFonts w:asciiTheme="minorHAnsi" w:hAnsiTheme="minorHAnsi"/>
        </w:rPr>
      </w:pPr>
      <w:r w:rsidRPr="007919B6">
        <w:rPr>
          <w:rFonts w:asciiTheme="minorHAnsi" w:hAnsiTheme="minorHAnsi"/>
          <w:b/>
        </w:rPr>
        <w:t>Le 2</w:t>
      </w:r>
      <w:r w:rsidR="003C2787">
        <w:rPr>
          <w:rFonts w:asciiTheme="minorHAnsi" w:hAnsiTheme="minorHAnsi"/>
          <w:b/>
        </w:rPr>
        <w:t>2</w:t>
      </w:r>
      <w:r w:rsidR="00AD0723" w:rsidRPr="007919B6">
        <w:rPr>
          <w:rFonts w:asciiTheme="minorHAnsi" w:hAnsiTheme="minorHAnsi"/>
          <w:b/>
        </w:rPr>
        <w:t> </w:t>
      </w:r>
      <w:r w:rsidRPr="007919B6">
        <w:rPr>
          <w:rFonts w:asciiTheme="minorHAnsi" w:hAnsiTheme="minorHAnsi"/>
          <w:b/>
        </w:rPr>
        <w:t>juin</w:t>
      </w:r>
      <w:r w:rsidR="00AD0723" w:rsidRPr="007919B6">
        <w:rPr>
          <w:rFonts w:asciiTheme="minorHAnsi" w:hAnsiTheme="minorHAnsi"/>
          <w:b/>
        </w:rPr>
        <w:t> </w:t>
      </w:r>
      <w:r w:rsidRPr="007919B6">
        <w:rPr>
          <w:rFonts w:asciiTheme="minorHAnsi" w:hAnsiTheme="minorHAnsi"/>
          <w:b/>
        </w:rPr>
        <w:t>2023</w:t>
      </w:r>
      <w:r w:rsidRPr="007919B6">
        <w:rPr>
          <w:rFonts w:asciiTheme="minorHAnsi" w:hAnsiTheme="minorHAnsi"/>
        </w:rPr>
        <w:t xml:space="preserve"> </w:t>
      </w:r>
      <w:r w:rsidR="00AD0723" w:rsidRPr="007919B6">
        <w:rPr>
          <w:rFonts w:asciiTheme="minorHAnsi" w:hAnsiTheme="minorHAnsi"/>
        </w:rPr>
        <w:t>–</w:t>
      </w:r>
      <w:r w:rsidRPr="007919B6">
        <w:rPr>
          <w:rFonts w:asciiTheme="minorHAnsi" w:hAnsiTheme="minorHAnsi"/>
        </w:rPr>
        <w:t xml:space="preserve"> Pêches et Océans Canada et Environnement et Changement climatique Canada doivent dé</w:t>
      </w:r>
      <w:r w:rsidR="00E907A2" w:rsidRPr="007919B6">
        <w:rPr>
          <w:rFonts w:asciiTheme="minorHAnsi" w:hAnsiTheme="minorHAnsi"/>
        </w:rPr>
        <w:t>termin</w:t>
      </w:r>
      <w:r w:rsidRPr="007919B6">
        <w:rPr>
          <w:rFonts w:asciiTheme="minorHAnsi" w:hAnsiTheme="minorHAnsi"/>
        </w:rPr>
        <w:t>er si le projet de remplacement du transformateur du phare des îles Trial, situé au large de la côte sud de l</w:t>
      </w:r>
      <w:r w:rsidR="00AD0723" w:rsidRPr="007919B6">
        <w:rPr>
          <w:rFonts w:asciiTheme="minorHAnsi" w:hAnsiTheme="minorHAnsi"/>
        </w:rPr>
        <w:t>’</w:t>
      </w:r>
      <w:r w:rsidRPr="007919B6">
        <w:rPr>
          <w:rFonts w:asciiTheme="minorHAnsi" w:hAnsiTheme="minorHAnsi"/>
        </w:rPr>
        <w:t>île de Vancouver, en Colombie</w:t>
      </w:r>
      <w:r w:rsidR="00410C42" w:rsidRPr="007919B6">
        <w:rPr>
          <w:rFonts w:asciiTheme="minorHAnsi" w:hAnsiTheme="minorHAnsi"/>
        </w:rPr>
        <w:noBreakHyphen/>
      </w:r>
      <w:r w:rsidRPr="007919B6">
        <w:rPr>
          <w:rFonts w:asciiTheme="minorHAnsi" w:hAnsiTheme="minorHAnsi"/>
        </w:rPr>
        <w:t>Britannique, est susceptible d</w:t>
      </w:r>
      <w:r w:rsidR="00AD0723" w:rsidRPr="007919B6">
        <w:rPr>
          <w:rFonts w:asciiTheme="minorHAnsi" w:hAnsiTheme="minorHAnsi"/>
        </w:rPr>
        <w:t>’</w:t>
      </w:r>
      <w:r w:rsidRPr="007919B6">
        <w:rPr>
          <w:rFonts w:asciiTheme="minorHAnsi" w:hAnsiTheme="minorHAnsi"/>
        </w:rPr>
        <w:t>entraîner des effets négatifs importants sur l</w:t>
      </w:r>
      <w:r w:rsidR="00AD0723" w:rsidRPr="007919B6">
        <w:rPr>
          <w:rFonts w:asciiTheme="minorHAnsi" w:hAnsiTheme="minorHAnsi"/>
        </w:rPr>
        <w:t>’</w:t>
      </w:r>
      <w:r w:rsidRPr="007919B6">
        <w:rPr>
          <w:rFonts w:asciiTheme="minorHAnsi" w:hAnsiTheme="minorHAnsi"/>
        </w:rPr>
        <w:t>environnement.</w:t>
      </w:r>
    </w:p>
    <w:p w14:paraId="0A3CC660" w14:textId="58B13F4B" w:rsidR="007D00B7" w:rsidRPr="007919B6" w:rsidRDefault="007D00B7" w:rsidP="133F5673">
      <w:pPr>
        <w:spacing w:after="0" w:line="360" w:lineRule="auto"/>
        <w:rPr>
          <w:rFonts w:asciiTheme="minorHAnsi" w:hAnsiTheme="minorHAnsi" w:cstheme="minorBidi"/>
          <w:b/>
          <w:bCs/>
        </w:rPr>
      </w:pPr>
    </w:p>
    <w:p w14:paraId="393537C4" w14:textId="0AF67A5C" w:rsidR="004028D8" w:rsidRPr="007919B6" w:rsidRDefault="004028D8" w:rsidP="133F5673">
      <w:pPr>
        <w:spacing w:after="0" w:line="360" w:lineRule="auto"/>
        <w:rPr>
          <w:rFonts w:asciiTheme="minorHAnsi" w:hAnsiTheme="minorHAnsi" w:cstheme="minorBidi"/>
          <w:b/>
          <w:bCs/>
        </w:rPr>
      </w:pPr>
      <w:r w:rsidRPr="007919B6">
        <w:rPr>
          <w:rFonts w:asciiTheme="minorHAnsi" w:hAnsiTheme="minorHAnsi"/>
        </w:rPr>
        <w:t xml:space="preserve">Afin de contribuer à une prise de décision éclairée, Pêches et Océans Canada et Environnement et Changement climatique Canada sollicitent les commentaires du public sur le projet et ses effets </w:t>
      </w:r>
      <w:r w:rsidR="00AD0723" w:rsidRPr="007919B6">
        <w:rPr>
          <w:rFonts w:asciiTheme="minorHAnsi" w:hAnsiTheme="minorHAnsi"/>
        </w:rPr>
        <w:t>po</w:t>
      </w:r>
      <w:r w:rsidR="005D1364">
        <w:rPr>
          <w:rFonts w:asciiTheme="minorHAnsi" w:hAnsiTheme="minorHAnsi"/>
        </w:rPr>
        <w:t>ssible</w:t>
      </w:r>
      <w:r w:rsidR="00AD0723" w:rsidRPr="007919B6">
        <w:rPr>
          <w:rFonts w:asciiTheme="minorHAnsi" w:hAnsiTheme="minorHAnsi"/>
        </w:rPr>
        <w:t>s</w:t>
      </w:r>
      <w:r w:rsidRPr="007919B6">
        <w:rPr>
          <w:rFonts w:asciiTheme="minorHAnsi" w:hAnsiTheme="minorHAnsi"/>
        </w:rPr>
        <w:t xml:space="preserve"> sur l’environnement. Tous les commentaires reçus seront considérés comme des renseignements publics. Pour obtenir de plus amples renseignements, les personnes devraient consulter</w:t>
      </w:r>
      <w:r w:rsidRPr="007919B6">
        <w:t xml:space="preserve"> l’</w:t>
      </w:r>
      <w:hyperlink r:id="rId10">
        <w:r w:rsidR="005D1364">
          <w:rPr>
            <w:rStyle w:val="Hyperlink"/>
            <w:rFonts w:asciiTheme="minorHAnsi" w:hAnsiTheme="minorHAnsi"/>
          </w:rPr>
          <w:t>a</w:t>
        </w:r>
        <w:r w:rsidRPr="007919B6">
          <w:rPr>
            <w:rStyle w:val="Hyperlink"/>
            <w:rFonts w:asciiTheme="minorHAnsi" w:hAnsiTheme="minorHAnsi"/>
          </w:rPr>
          <w:t>vis de confidentialité</w:t>
        </w:r>
      </w:hyperlink>
      <w:r w:rsidRPr="007919B6">
        <w:t xml:space="preserve"> </w:t>
      </w:r>
      <w:r w:rsidRPr="007919B6">
        <w:rPr>
          <w:rFonts w:asciiTheme="minorHAnsi" w:hAnsiTheme="minorHAnsi"/>
        </w:rPr>
        <w:t>publié sur le site Web du Registre.</w:t>
      </w:r>
    </w:p>
    <w:p w14:paraId="49A93B4F" w14:textId="707C9C1C" w:rsidR="001E3CED" w:rsidRPr="007919B6" w:rsidRDefault="004028D8" w:rsidP="133F5673">
      <w:pPr>
        <w:spacing w:after="0" w:line="360" w:lineRule="auto"/>
        <w:rPr>
          <w:rFonts w:asciiTheme="minorHAnsi" w:hAnsiTheme="minorHAnsi" w:cstheme="minorBidi"/>
        </w:rPr>
      </w:pPr>
      <w:r w:rsidRPr="007919B6">
        <w:rPr>
          <w:rFonts w:asciiTheme="minorHAnsi" w:hAnsiTheme="minorHAnsi"/>
        </w:rPr>
        <w:t xml:space="preserve">Les commentaires écrits doivent être </w:t>
      </w:r>
      <w:r w:rsidR="005D1364">
        <w:rPr>
          <w:rFonts w:asciiTheme="minorHAnsi" w:hAnsiTheme="minorHAnsi"/>
        </w:rPr>
        <w:t>envoyés</w:t>
      </w:r>
      <w:r w:rsidRPr="007919B6">
        <w:rPr>
          <w:rFonts w:asciiTheme="minorHAnsi" w:hAnsiTheme="minorHAnsi"/>
        </w:rPr>
        <w:t xml:space="preserve"> d’ici le </w:t>
      </w:r>
      <w:r w:rsidRPr="007919B6">
        <w:rPr>
          <w:rFonts w:asciiTheme="minorHAnsi" w:hAnsiTheme="minorHAnsi"/>
          <w:b/>
        </w:rPr>
        <w:t>2</w:t>
      </w:r>
      <w:r w:rsidR="003C2787">
        <w:rPr>
          <w:rFonts w:asciiTheme="minorHAnsi" w:hAnsiTheme="minorHAnsi"/>
          <w:b/>
        </w:rPr>
        <w:t>2</w:t>
      </w:r>
      <w:r w:rsidR="00AD0723" w:rsidRPr="007919B6">
        <w:rPr>
          <w:rFonts w:asciiTheme="minorHAnsi" w:hAnsiTheme="minorHAnsi"/>
          <w:b/>
        </w:rPr>
        <w:t> </w:t>
      </w:r>
      <w:r w:rsidRPr="007919B6">
        <w:rPr>
          <w:rFonts w:asciiTheme="minorHAnsi" w:hAnsiTheme="minorHAnsi"/>
          <w:b/>
        </w:rPr>
        <w:t>juillet</w:t>
      </w:r>
      <w:r w:rsidR="00AD0723" w:rsidRPr="007919B6">
        <w:rPr>
          <w:rFonts w:asciiTheme="minorHAnsi" w:hAnsiTheme="minorHAnsi"/>
          <w:b/>
        </w:rPr>
        <w:t> </w:t>
      </w:r>
      <w:r w:rsidRPr="007919B6">
        <w:rPr>
          <w:rFonts w:asciiTheme="minorHAnsi" w:hAnsiTheme="minorHAnsi"/>
          <w:b/>
        </w:rPr>
        <w:t>2023</w:t>
      </w:r>
      <w:r w:rsidRPr="007919B6">
        <w:rPr>
          <w:rFonts w:asciiTheme="minorHAnsi" w:hAnsiTheme="minorHAnsi"/>
        </w:rPr>
        <w:t xml:space="preserve"> à</w:t>
      </w:r>
      <w:r w:rsidR="008B2F4B" w:rsidRPr="007919B6">
        <w:rPr>
          <w:rFonts w:asciiTheme="minorHAnsi" w:hAnsiTheme="minorHAnsi"/>
        </w:rPr>
        <w:t> </w:t>
      </w:r>
      <w:r w:rsidRPr="007919B6">
        <w:rPr>
          <w:rFonts w:asciiTheme="minorHAnsi" w:hAnsiTheme="minorHAnsi"/>
        </w:rPr>
        <w:t>:</w:t>
      </w:r>
    </w:p>
    <w:p w14:paraId="2C4993E4" w14:textId="77777777" w:rsidR="007D00B7" w:rsidRPr="007919B6" w:rsidRDefault="007D00B7" w:rsidP="133F5673">
      <w:pPr>
        <w:spacing w:after="0" w:line="360" w:lineRule="auto"/>
        <w:rPr>
          <w:rFonts w:asciiTheme="minorHAnsi" w:hAnsiTheme="minorHAnsi" w:cstheme="minorBidi"/>
        </w:rPr>
      </w:pPr>
    </w:p>
    <w:p w14:paraId="159390B3" w14:textId="602A86F7" w:rsidR="007D00B7" w:rsidRPr="007919B6" w:rsidRDefault="00B7461C" w:rsidP="133F5673">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Emily</w:t>
      </w:r>
      <w:r w:rsidR="009A0FCB" w:rsidRPr="007919B6">
        <w:rPr>
          <w:rFonts w:asciiTheme="minorHAnsi" w:hAnsiTheme="minorHAnsi"/>
          <w:color w:val="auto"/>
          <w:sz w:val="22"/>
        </w:rPr>
        <w:t> </w:t>
      </w:r>
      <w:r w:rsidRPr="005D1364">
        <w:rPr>
          <w:rFonts w:asciiTheme="minorHAnsi" w:hAnsiTheme="minorHAnsi"/>
          <w:color w:val="auto"/>
          <w:sz w:val="22"/>
        </w:rPr>
        <w:t>Sapsford</w:t>
      </w:r>
      <w:r w:rsidRPr="007919B6">
        <w:rPr>
          <w:rFonts w:asciiTheme="minorHAnsi" w:hAnsiTheme="minorHAnsi"/>
          <w:color w:val="auto"/>
          <w:sz w:val="22"/>
        </w:rPr>
        <w:t>, ingénieure de projet</w:t>
      </w:r>
    </w:p>
    <w:p w14:paraId="5922D634" w14:textId="77777777" w:rsidR="007D00B7" w:rsidRPr="007919B6" w:rsidRDefault="007D00B7" w:rsidP="133F5673">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Pêches et Océans Canada, Services techniques des biens immobiliers, Région du Pacifique</w:t>
      </w:r>
    </w:p>
    <w:p w14:paraId="2880650E" w14:textId="4733F358" w:rsidR="007D00B7" w:rsidRPr="007919B6" w:rsidRDefault="007D00B7" w:rsidP="133F5673">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Courriel</w:t>
      </w:r>
      <w:r w:rsidR="008B2F4B" w:rsidRPr="007919B6">
        <w:rPr>
          <w:rFonts w:asciiTheme="minorHAnsi" w:hAnsiTheme="minorHAnsi"/>
          <w:color w:val="auto"/>
          <w:sz w:val="22"/>
        </w:rPr>
        <w:t> </w:t>
      </w:r>
      <w:r w:rsidRPr="007919B6">
        <w:rPr>
          <w:rFonts w:asciiTheme="minorHAnsi" w:hAnsiTheme="minorHAnsi"/>
          <w:color w:val="auto"/>
          <w:sz w:val="22"/>
        </w:rPr>
        <w:t>: Emily.Sapsford@dfo</w:t>
      </w:r>
      <w:r w:rsidR="00410C42" w:rsidRPr="007919B6">
        <w:rPr>
          <w:rFonts w:asciiTheme="minorHAnsi" w:hAnsiTheme="minorHAnsi"/>
          <w:color w:val="auto"/>
          <w:sz w:val="22"/>
        </w:rPr>
        <w:noBreakHyphen/>
      </w:r>
      <w:r w:rsidRPr="007919B6">
        <w:rPr>
          <w:rFonts w:asciiTheme="minorHAnsi" w:hAnsiTheme="minorHAnsi"/>
          <w:color w:val="auto"/>
          <w:sz w:val="22"/>
        </w:rPr>
        <w:t>mpo.gc.ca</w:t>
      </w:r>
    </w:p>
    <w:p w14:paraId="60B18D98" w14:textId="596F6358" w:rsidR="007D00B7" w:rsidRPr="007919B6" w:rsidRDefault="007D00B7" w:rsidP="133F5673">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Tél</w:t>
      </w:r>
      <w:r w:rsidR="00C7537A">
        <w:rPr>
          <w:rFonts w:asciiTheme="minorHAnsi" w:hAnsiTheme="minorHAnsi"/>
          <w:color w:val="auto"/>
          <w:sz w:val="22"/>
        </w:rPr>
        <w:t>éphone</w:t>
      </w:r>
      <w:r w:rsidRPr="007919B6">
        <w:rPr>
          <w:rFonts w:asciiTheme="minorHAnsi" w:hAnsiTheme="minorHAnsi"/>
          <w:color w:val="auto"/>
          <w:sz w:val="22"/>
        </w:rPr>
        <w:t> : 250</w:t>
      </w:r>
      <w:r w:rsidR="00C7537A">
        <w:rPr>
          <w:rFonts w:asciiTheme="minorHAnsi" w:hAnsiTheme="minorHAnsi"/>
          <w:color w:val="auto"/>
          <w:sz w:val="22"/>
        </w:rPr>
        <w:t>-</w:t>
      </w:r>
      <w:r w:rsidRPr="007919B6">
        <w:rPr>
          <w:rFonts w:asciiTheme="minorHAnsi" w:hAnsiTheme="minorHAnsi"/>
          <w:color w:val="auto"/>
          <w:sz w:val="22"/>
        </w:rPr>
        <w:t>217</w:t>
      </w:r>
      <w:r w:rsidR="00410C42" w:rsidRPr="007919B6">
        <w:rPr>
          <w:rFonts w:asciiTheme="minorHAnsi" w:hAnsiTheme="minorHAnsi"/>
          <w:color w:val="auto"/>
          <w:sz w:val="22"/>
        </w:rPr>
        <w:noBreakHyphen/>
      </w:r>
      <w:r w:rsidRPr="007919B6">
        <w:rPr>
          <w:rFonts w:asciiTheme="minorHAnsi" w:hAnsiTheme="minorHAnsi"/>
          <w:color w:val="auto"/>
          <w:sz w:val="22"/>
        </w:rPr>
        <w:t>0323</w:t>
      </w:r>
    </w:p>
    <w:p w14:paraId="2744A10A" w14:textId="0553F887" w:rsidR="007D00B7" w:rsidRPr="007919B6" w:rsidRDefault="007D00B7" w:rsidP="133F5673">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25, rue Huron</w:t>
      </w:r>
    </w:p>
    <w:p w14:paraId="0171F6B7" w14:textId="51496DB4"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Victoria</w:t>
      </w:r>
      <w:r w:rsidR="005D1364">
        <w:rPr>
          <w:rFonts w:asciiTheme="minorHAnsi" w:hAnsiTheme="minorHAnsi"/>
          <w:color w:val="auto"/>
          <w:sz w:val="22"/>
        </w:rPr>
        <w:t xml:space="preserve"> (Colombie-Britannique)</w:t>
      </w:r>
    </w:p>
    <w:p w14:paraId="004D9B0E" w14:textId="77882B5C"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V8V 4Z9</w:t>
      </w:r>
    </w:p>
    <w:p w14:paraId="59AFE062" w14:textId="270575AA"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p>
    <w:p w14:paraId="177FAFE3" w14:textId="2AFC26BD"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Eliza</w:t>
      </w:r>
      <w:r w:rsidR="00343A1D" w:rsidRPr="007919B6">
        <w:rPr>
          <w:rFonts w:asciiTheme="minorHAnsi" w:hAnsiTheme="minorHAnsi"/>
          <w:color w:val="auto"/>
          <w:sz w:val="22"/>
        </w:rPr>
        <w:t> </w:t>
      </w:r>
      <w:r w:rsidRPr="007919B6">
        <w:rPr>
          <w:rFonts w:asciiTheme="minorHAnsi" w:hAnsiTheme="minorHAnsi"/>
          <w:color w:val="auto"/>
          <w:sz w:val="22"/>
        </w:rPr>
        <w:t>Gray</w:t>
      </w:r>
    </w:p>
    <w:p w14:paraId="2F416159" w14:textId="6D90F7A2"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Pêches et Océans Canada, Services techniques des biens immobiliers, Région du Pacifique</w:t>
      </w:r>
    </w:p>
    <w:p w14:paraId="34ADD4F9" w14:textId="49C836BC"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Courriel</w:t>
      </w:r>
      <w:r w:rsidR="008B2F4B" w:rsidRPr="007919B6">
        <w:rPr>
          <w:rFonts w:asciiTheme="minorHAnsi" w:hAnsiTheme="minorHAnsi"/>
          <w:color w:val="auto"/>
          <w:sz w:val="22"/>
        </w:rPr>
        <w:t> </w:t>
      </w:r>
      <w:r w:rsidRPr="007919B6">
        <w:rPr>
          <w:rFonts w:asciiTheme="minorHAnsi" w:hAnsiTheme="minorHAnsi"/>
          <w:color w:val="auto"/>
          <w:sz w:val="22"/>
        </w:rPr>
        <w:t xml:space="preserve">: </w:t>
      </w:r>
      <w:hyperlink r:id="rId11" w:history="1">
        <w:r w:rsidRPr="007919B6">
          <w:rPr>
            <w:rFonts w:asciiTheme="minorHAnsi" w:hAnsiTheme="minorHAnsi"/>
            <w:color w:val="auto"/>
            <w:sz w:val="22"/>
          </w:rPr>
          <w:t>Eliza.Gray@dfo</w:t>
        </w:r>
        <w:r w:rsidR="00410C42" w:rsidRPr="007919B6">
          <w:rPr>
            <w:rFonts w:asciiTheme="minorHAnsi" w:hAnsiTheme="minorHAnsi"/>
            <w:color w:val="auto"/>
            <w:sz w:val="22"/>
          </w:rPr>
          <w:noBreakHyphen/>
        </w:r>
        <w:r w:rsidRPr="007919B6">
          <w:rPr>
            <w:rFonts w:asciiTheme="minorHAnsi" w:hAnsiTheme="minorHAnsi"/>
            <w:color w:val="auto"/>
            <w:sz w:val="22"/>
          </w:rPr>
          <w:t>mpo.gc.ca</w:t>
        </w:r>
      </w:hyperlink>
    </w:p>
    <w:p w14:paraId="6D70A445" w14:textId="0AD797CD"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Tél</w:t>
      </w:r>
      <w:r w:rsidR="00C7537A">
        <w:rPr>
          <w:rFonts w:asciiTheme="minorHAnsi" w:hAnsiTheme="minorHAnsi"/>
          <w:color w:val="auto"/>
          <w:sz w:val="22"/>
        </w:rPr>
        <w:t>éphone</w:t>
      </w:r>
      <w:r w:rsidRPr="007919B6">
        <w:rPr>
          <w:rFonts w:asciiTheme="minorHAnsi" w:hAnsiTheme="minorHAnsi"/>
          <w:color w:val="auto"/>
          <w:sz w:val="22"/>
        </w:rPr>
        <w:t> : 250</w:t>
      </w:r>
      <w:r w:rsidR="00C7537A">
        <w:rPr>
          <w:rFonts w:asciiTheme="minorHAnsi" w:hAnsiTheme="minorHAnsi"/>
          <w:color w:val="auto"/>
          <w:sz w:val="22"/>
        </w:rPr>
        <w:t>-</w:t>
      </w:r>
      <w:r w:rsidRPr="007919B6">
        <w:rPr>
          <w:rFonts w:asciiTheme="minorHAnsi" w:hAnsiTheme="minorHAnsi"/>
          <w:color w:val="auto"/>
          <w:sz w:val="22"/>
        </w:rPr>
        <w:t>634</w:t>
      </w:r>
      <w:r w:rsidR="00410C42" w:rsidRPr="007919B6">
        <w:rPr>
          <w:rFonts w:asciiTheme="minorHAnsi" w:hAnsiTheme="minorHAnsi"/>
          <w:color w:val="auto"/>
          <w:sz w:val="22"/>
        </w:rPr>
        <w:noBreakHyphen/>
      </w:r>
      <w:r w:rsidRPr="007919B6">
        <w:rPr>
          <w:rFonts w:asciiTheme="minorHAnsi" w:hAnsiTheme="minorHAnsi"/>
          <w:color w:val="auto"/>
          <w:sz w:val="22"/>
        </w:rPr>
        <w:t>0574</w:t>
      </w:r>
    </w:p>
    <w:p w14:paraId="62E65E77" w14:textId="31BCE89C"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25, rue Huron</w:t>
      </w:r>
    </w:p>
    <w:p w14:paraId="37348549" w14:textId="68BEB656" w:rsidR="002C39D6" w:rsidRPr="007919B6" w:rsidRDefault="002C39D6" w:rsidP="002C39D6">
      <w:pPr>
        <w:pStyle w:val="Heading1"/>
        <w:spacing w:before="0" w:line="360" w:lineRule="auto"/>
        <w:rPr>
          <w:rFonts w:asciiTheme="minorHAnsi" w:eastAsiaTheme="minorEastAsia" w:hAnsiTheme="minorHAnsi" w:cstheme="minorBidi"/>
          <w:color w:val="auto"/>
          <w:sz w:val="22"/>
          <w:szCs w:val="22"/>
        </w:rPr>
      </w:pPr>
      <w:r w:rsidRPr="007919B6">
        <w:rPr>
          <w:rFonts w:asciiTheme="minorHAnsi" w:hAnsiTheme="minorHAnsi"/>
          <w:color w:val="auto"/>
          <w:sz w:val="22"/>
        </w:rPr>
        <w:t>Victoria</w:t>
      </w:r>
      <w:r w:rsidR="005D1364">
        <w:rPr>
          <w:rFonts w:asciiTheme="minorHAnsi" w:hAnsiTheme="minorHAnsi"/>
          <w:color w:val="auto"/>
          <w:sz w:val="22"/>
        </w:rPr>
        <w:t xml:space="preserve"> (Colombie-Britannique)</w:t>
      </w:r>
    </w:p>
    <w:p w14:paraId="22101420" w14:textId="0F6DA8AA" w:rsidR="007D00B7" w:rsidRPr="007919B6" w:rsidRDefault="002C39D6" w:rsidP="002C39D6">
      <w:r w:rsidRPr="007919B6">
        <w:rPr>
          <w:rFonts w:asciiTheme="minorHAnsi" w:hAnsiTheme="minorHAnsi"/>
        </w:rPr>
        <w:t>V8V 4Z9</w:t>
      </w:r>
    </w:p>
    <w:p w14:paraId="3AC3A9B7" w14:textId="4CAC5E9E" w:rsidR="007D00B7" w:rsidRPr="007919B6" w:rsidRDefault="00654894" w:rsidP="007E7E55">
      <w:pPr>
        <w:pStyle w:val="Heading1"/>
        <w:spacing w:before="0" w:line="240" w:lineRule="auto"/>
      </w:pPr>
      <w:r w:rsidRPr="007919B6">
        <w:lastRenderedPageBreak/>
        <w:t>Sommaire de l’évaluation</w:t>
      </w:r>
    </w:p>
    <w:p w14:paraId="4B37C22D" w14:textId="0DAB89D3" w:rsidR="007E7E55" w:rsidRPr="007919B6" w:rsidRDefault="007E7E55" w:rsidP="084D06CC">
      <w:pPr>
        <w:pStyle w:val="Heading1"/>
        <w:rPr>
          <w:rFonts w:asciiTheme="minorHAnsi" w:eastAsiaTheme="minorEastAsia" w:hAnsiTheme="minorHAnsi" w:cstheme="minorBidi"/>
          <w:color w:val="auto"/>
          <w:sz w:val="22"/>
          <w:szCs w:val="22"/>
        </w:rPr>
      </w:pPr>
      <w:bookmarkStart w:id="12" w:name="_Hlk138148672"/>
      <w:r w:rsidRPr="007919B6">
        <w:rPr>
          <w:rFonts w:asciiTheme="minorHAnsi" w:hAnsiTheme="minorHAnsi"/>
          <w:color w:val="auto"/>
          <w:sz w:val="22"/>
        </w:rPr>
        <w:t>Le transformateur de BC</w:t>
      </w:r>
      <w:r w:rsidR="006500C3" w:rsidRPr="007919B6">
        <w:rPr>
          <w:rFonts w:asciiTheme="minorHAnsi" w:hAnsiTheme="minorHAnsi"/>
          <w:color w:val="auto"/>
          <w:sz w:val="22"/>
        </w:rPr>
        <w:t> </w:t>
      </w:r>
      <w:r w:rsidRPr="007919B6">
        <w:rPr>
          <w:rFonts w:asciiTheme="minorHAnsi" w:hAnsiTheme="minorHAnsi"/>
          <w:color w:val="auto"/>
          <w:sz w:val="22"/>
        </w:rPr>
        <w:t>Hydro a atteint la fin de sa durée de vie utile, et il doit être remplacé. La structure en brique et en ciment contenant le transformateur existant ainsi que le socle en béton sur lequel il repose ser</w:t>
      </w:r>
      <w:r w:rsidR="00853433">
        <w:rPr>
          <w:rFonts w:asciiTheme="minorHAnsi" w:hAnsiTheme="minorHAnsi"/>
          <w:color w:val="auto"/>
          <w:sz w:val="22"/>
        </w:rPr>
        <w:t>ont</w:t>
      </w:r>
      <w:r w:rsidRPr="007919B6">
        <w:rPr>
          <w:rFonts w:asciiTheme="minorHAnsi" w:hAnsiTheme="minorHAnsi"/>
          <w:color w:val="auto"/>
          <w:sz w:val="22"/>
        </w:rPr>
        <w:t xml:space="preserve"> démantelé</w:t>
      </w:r>
      <w:r w:rsidR="00853433">
        <w:rPr>
          <w:rFonts w:asciiTheme="minorHAnsi" w:hAnsiTheme="minorHAnsi"/>
          <w:color w:val="auto"/>
          <w:sz w:val="22"/>
        </w:rPr>
        <w:t>s</w:t>
      </w:r>
      <w:r w:rsidR="004E05E4">
        <w:rPr>
          <w:rFonts w:asciiTheme="minorHAnsi" w:hAnsiTheme="minorHAnsi"/>
          <w:color w:val="auto"/>
          <w:sz w:val="22"/>
        </w:rPr>
        <w:t xml:space="preserve">. On mettra </w:t>
      </w:r>
      <w:r w:rsidRPr="007919B6">
        <w:rPr>
          <w:rFonts w:asciiTheme="minorHAnsi" w:hAnsiTheme="minorHAnsi"/>
          <w:color w:val="auto"/>
          <w:sz w:val="22"/>
        </w:rPr>
        <w:t xml:space="preserve">les gravats </w:t>
      </w:r>
      <w:r w:rsidR="00853433">
        <w:rPr>
          <w:rFonts w:asciiTheme="minorHAnsi" w:hAnsiTheme="minorHAnsi"/>
          <w:color w:val="auto"/>
          <w:sz w:val="22"/>
        </w:rPr>
        <w:t>dans</w:t>
      </w:r>
      <w:r w:rsidR="004E05E4">
        <w:rPr>
          <w:rFonts w:asciiTheme="minorHAnsi" w:hAnsiTheme="minorHAnsi"/>
          <w:color w:val="auto"/>
          <w:sz w:val="22"/>
        </w:rPr>
        <w:t xml:space="preserve"> des</w:t>
      </w:r>
      <w:r w:rsidRPr="007919B6">
        <w:rPr>
          <w:rFonts w:asciiTheme="minorHAnsi" w:hAnsiTheme="minorHAnsi"/>
          <w:color w:val="auto"/>
          <w:sz w:val="22"/>
        </w:rPr>
        <w:t xml:space="preserve"> sacs de confinement</w:t>
      </w:r>
      <w:r w:rsidR="00853433">
        <w:rPr>
          <w:rFonts w:asciiTheme="minorHAnsi" w:hAnsiTheme="minorHAnsi"/>
          <w:color w:val="auto"/>
          <w:sz w:val="22"/>
        </w:rPr>
        <w:t xml:space="preserve"> </w:t>
      </w:r>
      <w:r w:rsidR="004E05E4">
        <w:rPr>
          <w:rFonts w:asciiTheme="minorHAnsi" w:hAnsiTheme="minorHAnsi"/>
          <w:color w:val="auto"/>
          <w:sz w:val="22"/>
        </w:rPr>
        <w:t xml:space="preserve">qui seront </w:t>
      </w:r>
      <w:r w:rsidR="00853433">
        <w:rPr>
          <w:rFonts w:asciiTheme="minorHAnsi" w:hAnsiTheme="minorHAnsi"/>
          <w:color w:val="auto"/>
          <w:sz w:val="22"/>
        </w:rPr>
        <w:t>placés</w:t>
      </w:r>
      <w:r w:rsidRPr="007919B6">
        <w:rPr>
          <w:rFonts w:asciiTheme="minorHAnsi" w:hAnsiTheme="minorHAnsi"/>
          <w:color w:val="auto"/>
          <w:sz w:val="22"/>
        </w:rPr>
        <w:t xml:space="preserve"> dans une zone de dépôt désignée, en vue de leur </w:t>
      </w:r>
      <w:r w:rsidR="00853433">
        <w:rPr>
          <w:rFonts w:asciiTheme="minorHAnsi" w:hAnsiTheme="minorHAnsi"/>
          <w:color w:val="auto"/>
          <w:sz w:val="22"/>
        </w:rPr>
        <w:t>retrait</w:t>
      </w:r>
      <w:r w:rsidRPr="007919B6">
        <w:rPr>
          <w:rFonts w:asciiTheme="minorHAnsi" w:hAnsiTheme="minorHAnsi"/>
          <w:color w:val="auto"/>
          <w:sz w:val="22"/>
        </w:rPr>
        <w:t xml:space="preserve"> ultérieur par hélicoptère. </w:t>
      </w:r>
      <w:r w:rsidR="00853433">
        <w:rPr>
          <w:rFonts w:asciiTheme="minorHAnsi" w:hAnsiTheme="minorHAnsi"/>
          <w:color w:val="auto"/>
          <w:sz w:val="22"/>
        </w:rPr>
        <w:t>D</w:t>
      </w:r>
      <w:r w:rsidRPr="007919B6">
        <w:rPr>
          <w:rFonts w:asciiTheme="minorHAnsi" w:hAnsiTheme="minorHAnsi"/>
          <w:color w:val="auto"/>
          <w:sz w:val="22"/>
        </w:rPr>
        <w:t>ans le cadre du projet</w:t>
      </w:r>
      <w:r w:rsidR="00853433">
        <w:rPr>
          <w:rFonts w:asciiTheme="minorHAnsi" w:hAnsiTheme="minorHAnsi"/>
          <w:color w:val="auto"/>
          <w:sz w:val="22"/>
        </w:rPr>
        <w:t>, on utilisera</w:t>
      </w:r>
      <w:r w:rsidRPr="007919B6">
        <w:rPr>
          <w:rFonts w:asciiTheme="minorHAnsi" w:hAnsiTheme="minorHAnsi"/>
          <w:color w:val="auto"/>
          <w:sz w:val="22"/>
        </w:rPr>
        <w:t xml:space="preserve"> des outils manuels et des foreuses portatives. Les débris seront </w:t>
      </w:r>
      <w:r w:rsidR="004E05E4">
        <w:rPr>
          <w:rFonts w:asciiTheme="minorHAnsi" w:hAnsiTheme="minorHAnsi"/>
          <w:color w:val="auto"/>
          <w:sz w:val="22"/>
        </w:rPr>
        <w:t>mi</w:t>
      </w:r>
      <w:r w:rsidRPr="007919B6">
        <w:rPr>
          <w:rFonts w:asciiTheme="minorHAnsi" w:hAnsiTheme="minorHAnsi"/>
          <w:color w:val="auto"/>
          <w:sz w:val="22"/>
        </w:rPr>
        <w:t>s dans des sacs en vrac</w:t>
      </w:r>
      <w:r w:rsidR="004E05E4">
        <w:rPr>
          <w:rFonts w:asciiTheme="minorHAnsi" w:hAnsiTheme="minorHAnsi"/>
          <w:color w:val="auto"/>
          <w:sz w:val="22"/>
        </w:rPr>
        <w:t>, puis placés</w:t>
      </w:r>
      <w:r w:rsidRPr="007919B6">
        <w:rPr>
          <w:rFonts w:asciiTheme="minorHAnsi" w:hAnsiTheme="minorHAnsi"/>
          <w:color w:val="auto"/>
          <w:sz w:val="22"/>
        </w:rPr>
        <w:t xml:space="preserve"> dans une zone de dépôt adjacente au site </w:t>
      </w:r>
      <w:r w:rsidR="004E05E4">
        <w:rPr>
          <w:rFonts w:asciiTheme="minorHAnsi" w:hAnsiTheme="minorHAnsi"/>
          <w:color w:val="auto"/>
          <w:sz w:val="22"/>
        </w:rPr>
        <w:t>avant d’être</w:t>
      </w:r>
      <w:r w:rsidRPr="007919B6">
        <w:rPr>
          <w:rFonts w:asciiTheme="minorHAnsi" w:hAnsiTheme="minorHAnsi"/>
          <w:color w:val="auto"/>
          <w:sz w:val="22"/>
        </w:rPr>
        <w:t xml:space="preserve"> enlevés par hélicoptère (longue élingue). Les nouvelles fournitures seront acheminées par hélicoptère (longue élingue) et placées dans l</w:t>
      </w:r>
      <w:r w:rsidR="00AD0723" w:rsidRPr="007919B6">
        <w:rPr>
          <w:rFonts w:asciiTheme="minorHAnsi" w:hAnsiTheme="minorHAnsi"/>
          <w:color w:val="auto"/>
          <w:sz w:val="22"/>
        </w:rPr>
        <w:t>’</w:t>
      </w:r>
      <w:r w:rsidRPr="007919B6">
        <w:rPr>
          <w:rFonts w:asciiTheme="minorHAnsi" w:hAnsiTheme="minorHAnsi"/>
          <w:color w:val="auto"/>
          <w:sz w:val="22"/>
        </w:rPr>
        <w:t>aire de dépôt (matériaux de construction) ou sur place (transformateur). Une fois l</w:t>
      </w:r>
      <w:r w:rsidR="00AD0723" w:rsidRPr="007919B6">
        <w:rPr>
          <w:rFonts w:asciiTheme="minorHAnsi" w:hAnsiTheme="minorHAnsi"/>
          <w:color w:val="auto"/>
          <w:sz w:val="22"/>
        </w:rPr>
        <w:t>’</w:t>
      </w:r>
      <w:r w:rsidRPr="007919B6">
        <w:rPr>
          <w:rFonts w:asciiTheme="minorHAnsi" w:hAnsiTheme="minorHAnsi"/>
          <w:color w:val="auto"/>
          <w:sz w:val="22"/>
        </w:rPr>
        <w:t>ancienne niche et le socle déplacés, le massif de conduits pri</w:t>
      </w:r>
      <w:r w:rsidR="00E85B93">
        <w:rPr>
          <w:rFonts w:asciiTheme="minorHAnsi" w:hAnsiTheme="minorHAnsi"/>
          <w:color w:val="auto"/>
          <w:sz w:val="22"/>
        </w:rPr>
        <w:t>ncipal</w:t>
      </w:r>
      <w:r w:rsidRPr="007919B6">
        <w:rPr>
          <w:rFonts w:asciiTheme="minorHAnsi" w:hAnsiTheme="minorHAnsi"/>
          <w:color w:val="auto"/>
          <w:sz w:val="22"/>
        </w:rPr>
        <w:t xml:space="preserve"> sera coupé jusqu</w:t>
      </w:r>
      <w:r w:rsidR="00AD0723" w:rsidRPr="007919B6">
        <w:rPr>
          <w:rFonts w:asciiTheme="minorHAnsi" w:hAnsiTheme="minorHAnsi"/>
          <w:color w:val="auto"/>
          <w:sz w:val="22"/>
        </w:rPr>
        <w:t>’</w:t>
      </w:r>
      <w:r w:rsidRPr="007919B6">
        <w:rPr>
          <w:rFonts w:asciiTheme="minorHAnsi" w:hAnsiTheme="minorHAnsi"/>
          <w:color w:val="auto"/>
          <w:sz w:val="22"/>
        </w:rPr>
        <w:t>au premier pilier en béton, enlevé et reformé en vue de son replacement. Trois</w:t>
      </w:r>
      <w:r w:rsidR="006500C3" w:rsidRPr="007919B6">
        <w:rPr>
          <w:rFonts w:asciiTheme="minorHAnsi" w:hAnsiTheme="minorHAnsi"/>
          <w:color w:val="auto"/>
          <w:sz w:val="22"/>
        </w:rPr>
        <w:t> </w:t>
      </w:r>
      <w:r w:rsidRPr="007919B6">
        <w:rPr>
          <w:rFonts w:asciiTheme="minorHAnsi" w:hAnsiTheme="minorHAnsi"/>
          <w:color w:val="auto"/>
          <w:sz w:val="22"/>
        </w:rPr>
        <w:t>conduits de</w:t>
      </w:r>
      <w:r w:rsidR="006500C3" w:rsidRPr="007919B6">
        <w:rPr>
          <w:rFonts w:asciiTheme="minorHAnsi" w:hAnsiTheme="minorHAnsi"/>
          <w:color w:val="auto"/>
          <w:sz w:val="22"/>
        </w:rPr>
        <w:t> </w:t>
      </w:r>
      <w:r w:rsidRPr="007919B6">
        <w:rPr>
          <w:rFonts w:asciiTheme="minorHAnsi" w:hAnsiTheme="minorHAnsi"/>
          <w:color w:val="auto"/>
          <w:sz w:val="22"/>
        </w:rPr>
        <w:t xml:space="preserve">10,16 ou </w:t>
      </w:r>
      <w:r w:rsidR="004E05E4">
        <w:rPr>
          <w:rFonts w:asciiTheme="minorHAnsi" w:hAnsiTheme="minorHAnsi"/>
          <w:color w:val="auto"/>
          <w:sz w:val="22"/>
        </w:rPr>
        <w:t xml:space="preserve">de </w:t>
      </w:r>
      <w:r w:rsidRPr="007919B6">
        <w:rPr>
          <w:rFonts w:asciiTheme="minorHAnsi" w:hAnsiTheme="minorHAnsi"/>
          <w:color w:val="auto"/>
          <w:sz w:val="22"/>
        </w:rPr>
        <w:t>12,7 cm (4</w:t>
      </w:r>
      <w:r w:rsidR="00E907A2" w:rsidRPr="007919B6">
        <w:rPr>
          <w:rFonts w:asciiTheme="minorHAnsi" w:hAnsiTheme="minorHAnsi"/>
          <w:color w:val="auto"/>
          <w:sz w:val="22"/>
        </w:rPr>
        <w:t> </w:t>
      </w:r>
      <w:r w:rsidRPr="007919B6">
        <w:rPr>
          <w:rFonts w:asciiTheme="minorHAnsi" w:hAnsiTheme="minorHAnsi"/>
          <w:color w:val="auto"/>
          <w:sz w:val="22"/>
        </w:rPr>
        <w:t>ou</w:t>
      </w:r>
      <w:r w:rsidR="00E907A2" w:rsidRPr="007919B6">
        <w:rPr>
          <w:rFonts w:asciiTheme="minorHAnsi" w:hAnsiTheme="minorHAnsi"/>
          <w:color w:val="auto"/>
          <w:sz w:val="22"/>
        </w:rPr>
        <w:t> </w:t>
      </w:r>
      <w:r w:rsidRPr="007919B6">
        <w:rPr>
          <w:rFonts w:asciiTheme="minorHAnsi" w:hAnsiTheme="minorHAnsi"/>
          <w:color w:val="auto"/>
          <w:sz w:val="22"/>
        </w:rPr>
        <w:t>5</w:t>
      </w:r>
      <w:r w:rsidR="008B2F4B" w:rsidRPr="007919B6">
        <w:rPr>
          <w:rFonts w:asciiTheme="minorHAnsi" w:hAnsiTheme="minorHAnsi"/>
          <w:color w:val="auto"/>
          <w:sz w:val="22"/>
        </w:rPr>
        <w:t> </w:t>
      </w:r>
      <w:r w:rsidRPr="007919B6">
        <w:rPr>
          <w:rFonts w:asciiTheme="minorHAnsi" w:hAnsiTheme="minorHAnsi"/>
          <w:color w:val="auto"/>
          <w:sz w:val="22"/>
        </w:rPr>
        <w:t>pouces) seront transportés jusqu</w:t>
      </w:r>
      <w:r w:rsidR="00AD0723" w:rsidRPr="007919B6">
        <w:rPr>
          <w:rFonts w:asciiTheme="minorHAnsi" w:hAnsiTheme="minorHAnsi"/>
          <w:color w:val="auto"/>
          <w:sz w:val="22"/>
        </w:rPr>
        <w:t>’</w:t>
      </w:r>
      <w:r w:rsidRPr="007919B6">
        <w:rPr>
          <w:rFonts w:asciiTheme="minorHAnsi" w:hAnsiTheme="minorHAnsi"/>
          <w:color w:val="auto"/>
          <w:sz w:val="22"/>
        </w:rPr>
        <w:t>à l</w:t>
      </w:r>
      <w:r w:rsidR="00AD0723" w:rsidRPr="007919B6">
        <w:rPr>
          <w:rFonts w:asciiTheme="minorHAnsi" w:hAnsiTheme="minorHAnsi"/>
          <w:color w:val="auto"/>
          <w:sz w:val="22"/>
        </w:rPr>
        <w:t>’</w:t>
      </w:r>
      <w:r w:rsidRPr="007919B6">
        <w:rPr>
          <w:rFonts w:asciiTheme="minorHAnsi" w:hAnsiTheme="minorHAnsi"/>
          <w:color w:val="auto"/>
          <w:sz w:val="22"/>
        </w:rPr>
        <w:t xml:space="preserve">emplacement de la fenêtre du transformateur sous le nouveau socle en béton préfabriqué. </w:t>
      </w:r>
      <w:r w:rsidR="004E05E4">
        <w:rPr>
          <w:rFonts w:asciiTheme="minorHAnsi" w:hAnsiTheme="minorHAnsi"/>
          <w:color w:val="auto"/>
          <w:sz w:val="22"/>
        </w:rPr>
        <w:t>Ce dernier</w:t>
      </w:r>
      <w:r w:rsidRPr="007919B6">
        <w:rPr>
          <w:rFonts w:asciiTheme="minorHAnsi" w:hAnsiTheme="minorHAnsi"/>
          <w:color w:val="auto"/>
          <w:sz w:val="22"/>
        </w:rPr>
        <w:t xml:space="preserve"> sera placé dans une assise d</w:t>
      </w:r>
      <w:r w:rsidR="00AD0723" w:rsidRPr="007919B6">
        <w:rPr>
          <w:rFonts w:asciiTheme="minorHAnsi" w:hAnsiTheme="minorHAnsi"/>
          <w:color w:val="auto"/>
          <w:sz w:val="22"/>
        </w:rPr>
        <w:t>’</w:t>
      </w:r>
      <w:r w:rsidRPr="007919B6">
        <w:rPr>
          <w:rFonts w:asciiTheme="minorHAnsi" w:hAnsiTheme="minorHAnsi"/>
          <w:color w:val="auto"/>
          <w:sz w:val="22"/>
        </w:rPr>
        <w:t>agrégats, à l</w:t>
      </w:r>
      <w:r w:rsidR="00AD0723" w:rsidRPr="007919B6">
        <w:rPr>
          <w:rFonts w:asciiTheme="minorHAnsi" w:hAnsiTheme="minorHAnsi"/>
          <w:color w:val="auto"/>
          <w:sz w:val="22"/>
        </w:rPr>
        <w:t>’</w:t>
      </w:r>
      <w:r w:rsidRPr="007919B6">
        <w:rPr>
          <w:rFonts w:asciiTheme="minorHAnsi" w:hAnsiTheme="minorHAnsi"/>
          <w:color w:val="auto"/>
          <w:sz w:val="22"/>
        </w:rPr>
        <w:t>intérieur de l</w:t>
      </w:r>
      <w:r w:rsidR="00AD0723" w:rsidRPr="007919B6">
        <w:rPr>
          <w:rFonts w:asciiTheme="minorHAnsi" w:hAnsiTheme="minorHAnsi"/>
          <w:color w:val="auto"/>
          <w:sz w:val="22"/>
        </w:rPr>
        <w:t>’</w:t>
      </w:r>
      <w:r w:rsidRPr="007919B6">
        <w:rPr>
          <w:rFonts w:asciiTheme="minorHAnsi" w:hAnsiTheme="minorHAnsi"/>
          <w:color w:val="auto"/>
          <w:sz w:val="22"/>
        </w:rPr>
        <w:t xml:space="preserve">empreinte du socle qui </w:t>
      </w:r>
      <w:r w:rsidR="00E85B93">
        <w:rPr>
          <w:rFonts w:asciiTheme="minorHAnsi" w:hAnsiTheme="minorHAnsi"/>
          <w:color w:val="auto"/>
          <w:sz w:val="22"/>
        </w:rPr>
        <w:t>soutient</w:t>
      </w:r>
      <w:r w:rsidRPr="007919B6">
        <w:rPr>
          <w:rFonts w:asciiTheme="minorHAnsi" w:hAnsiTheme="minorHAnsi"/>
          <w:color w:val="auto"/>
          <w:sz w:val="22"/>
        </w:rPr>
        <w:t xml:space="preserve"> </w:t>
      </w:r>
      <w:r w:rsidR="00E85B93">
        <w:rPr>
          <w:rFonts w:asciiTheme="minorHAnsi" w:hAnsiTheme="minorHAnsi"/>
          <w:color w:val="auto"/>
          <w:sz w:val="22"/>
        </w:rPr>
        <w:t>actuellement</w:t>
      </w:r>
      <w:r w:rsidRPr="007919B6">
        <w:rPr>
          <w:rFonts w:asciiTheme="minorHAnsi" w:hAnsiTheme="minorHAnsi"/>
          <w:color w:val="auto"/>
          <w:sz w:val="22"/>
        </w:rPr>
        <w:t xml:space="preserve"> la niche. Un nouveau transformateur de remplacement sera installé sur le socle préfabriqué. Le nouveau socle sera entouré de pierres de drainage sur une distance de 300</w:t>
      </w:r>
      <w:r w:rsidR="00AD0723" w:rsidRPr="007919B6">
        <w:rPr>
          <w:rFonts w:asciiTheme="minorHAnsi" w:hAnsiTheme="minorHAnsi"/>
          <w:color w:val="auto"/>
          <w:sz w:val="22"/>
        </w:rPr>
        <w:t> </w:t>
      </w:r>
      <w:r w:rsidRPr="007919B6">
        <w:rPr>
          <w:rFonts w:asciiTheme="minorHAnsi" w:hAnsiTheme="minorHAnsi"/>
          <w:color w:val="auto"/>
          <w:sz w:val="22"/>
        </w:rPr>
        <w:t>mm à partir</w:t>
      </w:r>
      <w:r w:rsidR="00AD0723" w:rsidRPr="007919B6">
        <w:rPr>
          <w:rFonts w:asciiTheme="minorHAnsi" w:hAnsiTheme="minorHAnsi"/>
          <w:color w:val="auto"/>
          <w:sz w:val="22"/>
        </w:rPr>
        <w:t xml:space="preserve"> de</w:t>
      </w:r>
      <w:r w:rsidRPr="007919B6">
        <w:rPr>
          <w:rFonts w:asciiTheme="minorHAnsi" w:hAnsiTheme="minorHAnsi"/>
          <w:color w:val="auto"/>
          <w:sz w:val="22"/>
        </w:rPr>
        <w:t xml:space="preserve"> l</w:t>
      </w:r>
      <w:r w:rsidR="00AD0723" w:rsidRPr="007919B6">
        <w:rPr>
          <w:rFonts w:asciiTheme="minorHAnsi" w:hAnsiTheme="minorHAnsi"/>
          <w:color w:val="auto"/>
          <w:sz w:val="22"/>
        </w:rPr>
        <w:t>’</w:t>
      </w:r>
      <w:r w:rsidRPr="007919B6">
        <w:rPr>
          <w:rFonts w:asciiTheme="minorHAnsi" w:hAnsiTheme="minorHAnsi"/>
          <w:color w:val="auto"/>
          <w:sz w:val="22"/>
        </w:rPr>
        <w:t>empreinte du socle existant. Un contrepoids de terre sera enterré à 300</w:t>
      </w:r>
      <w:r w:rsidR="00AD0723" w:rsidRPr="007919B6">
        <w:rPr>
          <w:rFonts w:asciiTheme="minorHAnsi" w:hAnsiTheme="minorHAnsi"/>
          <w:color w:val="auto"/>
          <w:sz w:val="22"/>
        </w:rPr>
        <w:t> </w:t>
      </w:r>
      <w:r w:rsidRPr="007919B6">
        <w:rPr>
          <w:rFonts w:asciiTheme="minorHAnsi" w:hAnsiTheme="minorHAnsi"/>
          <w:color w:val="auto"/>
          <w:sz w:val="22"/>
        </w:rPr>
        <w:t>mm sous l</w:t>
      </w:r>
      <w:r w:rsidR="00AD0723" w:rsidRPr="007919B6">
        <w:rPr>
          <w:rFonts w:asciiTheme="minorHAnsi" w:hAnsiTheme="minorHAnsi"/>
          <w:color w:val="auto"/>
          <w:sz w:val="22"/>
        </w:rPr>
        <w:t>’</w:t>
      </w:r>
      <w:r w:rsidRPr="007919B6">
        <w:rPr>
          <w:rFonts w:asciiTheme="minorHAnsi" w:hAnsiTheme="minorHAnsi"/>
          <w:color w:val="auto"/>
          <w:sz w:val="22"/>
        </w:rPr>
        <w:t>assise d</w:t>
      </w:r>
      <w:r w:rsidR="00AD0723" w:rsidRPr="007919B6">
        <w:rPr>
          <w:rFonts w:asciiTheme="minorHAnsi" w:hAnsiTheme="minorHAnsi"/>
          <w:color w:val="auto"/>
          <w:sz w:val="22"/>
        </w:rPr>
        <w:t>’</w:t>
      </w:r>
      <w:r w:rsidRPr="007919B6">
        <w:rPr>
          <w:rFonts w:asciiTheme="minorHAnsi" w:hAnsiTheme="minorHAnsi"/>
          <w:color w:val="auto"/>
          <w:sz w:val="22"/>
        </w:rPr>
        <w:t>agrégats; une foreuse portable sera utilisée pour forer quatre trous de 3</w:t>
      </w:r>
      <w:r w:rsidR="008B2F4B" w:rsidRPr="007919B6">
        <w:rPr>
          <w:rFonts w:asciiTheme="minorHAnsi" w:hAnsiTheme="minorHAnsi"/>
          <w:color w:val="auto"/>
          <w:sz w:val="22"/>
        </w:rPr>
        <w:t> </w:t>
      </w:r>
      <w:r w:rsidRPr="007919B6">
        <w:rPr>
          <w:rFonts w:asciiTheme="minorHAnsi" w:hAnsiTheme="minorHAnsi"/>
          <w:color w:val="auto"/>
          <w:sz w:val="22"/>
        </w:rPr>
        <w:t>m de profondeur dans le substrat rocheux, à environ 90</w:t>
      </w:r>
      <w:r w:rsidR="00AD0723" w:rsidRPr="007919B6">
        <w:rPr>
          <w:rFonts w:asciiTheme="minorHAnsi" w:hAnsiTheme="minorHAnsi"/>
          <w:color w:val="auto"/>
          <w:sz w:val="22"/>
        </w:rPr>
        <w:t> </w:t>
      </w:r>
      <w:r w:rsidRPr="007919B6">
        <w:rPr>
          <w:rFonts w:asciiTheme="minorHAnsi" w:hAnsiTheme="minorHAnsi"/>
          <w:color w:val="auto"/>
          <w:sz w:val="22"/>
        </w:rPr>
        <w:t>cm du socle en béton, qui sera rempli d</w:t>
      </w:r>
      <w:r w:rsidR="00AD0723" w:rsidRPr="007919B6">
        <w:rPr>
          <w:rFonts w:asciiTheme="minorHAnsi" w:hAnsiTheme="minorHAnsi"/>
          <w:color w:val="auto"/>
          <w:sz w:val="22"/>
        </w:rPr>
        <w:t>’</w:t>
      </w:r>
      <w:r w:rsidRPr="007919B6">
        <w:rPr>
          <w:rFonts w:asciiTheme="minorHAnsi" w:hAnsiTheme="minorHAnsi"/>
          <w:color w:val="auto"/>
          <w:sz w:val="22"/>
        </w:rPr>
        <w:t>une tige de mise à la terre connectée au contrepoids de terre, ainsi que d</w:t>
      </w:r>
      <w:r w:rsidR="00AD0723" w:rsidRPr="007919B6">
        <w:rPr>
          <w:rFonts w:asciiTheme="minorHAnsi" w:hAnsiTheme="minorHAnsi"/>
          <w:color w:val="auto"/>
          <w:sz w:val="22"/>
        </w:rPr>
        <w:t>’</w:t>
      </w:r>
      <w:r w:rsidRPr="007919B6">
        <w:rPr>
          <w:rFonts w:asciiTheme="minorHAnsi" w:hAnsiTheme="minorHAnsi"/>
          <w:color w:val="auto"/>
          <w:sz w:val="22"/>
        </w:rPr>
        <w:t>un matériau conducteur naturel. En outre, quatre trous de 1</w:t>
      </w:r>
      <w:r w:rsidR="00AD0723" w:rsidRPr="007919B6">
        <w:rPr>
          <w:rFonts w:asciiTheme="minorHAnsi" w:hAnsiTheme="minorHAnsi"/>
          <w:color w:val="auto"/>
          <w:sz w:val="22"/>
        </w:rPr>
        <w:t> </w:t>
      </w:r>
      <w:r w:rsidRPr="007919B6">
        <w:rPr>
          <w:rFonts w:asciiTheme="minorHAnsi" w:hAnsiTheme="minorHAnsi"/>
          <w:color w:val="auto"/>
          <w:sz w:val="22"/>
        </w:rPr>
        <w:t>m de profondeur pour les poteaux de clôture seront forés dans le substrat rocheux, à environ 1</w:t>
      </w:r>
      <w:r w:rsidR="00AD0723" w:rsidRPr="007919B6">
        <w:rPr>
          <w:rFonts w:asciiTheme="minorHAnsi" w:hAnsiTheme="minorHAnsi"/>
          <w:color w:val="auto"/>
          <w:sz w:val="22"/>
        </w:rPr>
        <w:t> </w:t>
      </w:r>
      <w:r w:rsidRPr="007919B6">
        <w:rPr>
          <w:rFonts w:asciiTheme="minorHAnsi" w:hAnsiTheme="minorHAnsi"/>
          <w:color w:val="auto"/>
          <w:sz w:val="22"/>
        </w:rPr>
        <w:t xml:space="preserve">m du socle en béton, et </w:t>
      </w:r>
      <w:r w:rsidR="00286F63">
        <w:rPr>
          <w:rFonts w:asciiTheme="minorHAnsi" w:hAnsiTheme="minorHAnsi"/>
          <w:color w:val="auto"/>
          <w:sz w:val="22"/>
        </w:rPr>
        <w:t>les poteaux maintenus en place grâce à du coulis de ciment</w:t>
      </w:r>
      <w:r w:rsidRPr="007919B6">
        <w:rPr>
          <w:rFonts w:asciiTheme="minorHAnsi" w:hAnsiTheme="minorHAnsi"/>
          <w:color w:val="auto"/>
          <w:sz w:val="22"/>
        </w:rPr>
        <w:t>. Une clôture en vinyle amovible et non conductrice sera fixée aux poteaux afin de réduire les risques de contact avec l</w:t>
      </w:r>
      <w:r w:rsidR="00AD0723" w:rsidRPr="007919B6">
        <w:rPr>
          <w:rFonts w:asciiTheme="minorHAnsi" w:hAnsiTheme="minorHAnsi"/>
          <w:color w:val="auto"/>
          <w:sz w:val="22"/>
        </w:rPr>
        <w:t>’</w:t>
      </w:r>
      <w:r w:rsidRPr="007919B6">
        <w:rPr>
          <w:rFonts w:asciiTheme="minorHAnsi" w:hAnsiTheme="minorHAnsi"/>
          <w:color w:val="auto"/>
          <w:sz w:val="22"/>
        </w:rPr>
        <w:t>électricité. Le personnel</w:t>
      </w:r>
      <w:r w:rsidR="00E85B93">
        <w:rPr>
          <w:rFonts w:asciiTheme="minorHAnsi" w:hAnsiTheme="minorHAnsi"/>
          <w:color w:val="auto"/>
          <w:sz w:val="22"/>
        </w:rPr>
        <w:t xml:space="preserve"> pourra se rendre au phare </w:t>
      </w:r>
      <w:r w:rsidR="00BE3CEF">
        <w:rPr>
          <w:rFonts w:asciiTheme="minorHAnsi" w:hAnsiTheme="minorHAnsi"/>
          <w:color w:val="auto"/>
          <w:sz w:val="22"/>
        </w:rPr>
        <w:t>par</w:t>
      </w:r>
      <w:r w:rsidR="00E85B93">
        <w:rPr>
          <w:rFonts w:asciiTheme="minorHAnsi" w:hAnsiTheme="minorHAnsi"/>
          <w:color w:val="auto"/>
          <w:sz w:val="22"/>
        </w:rPr>
        <w:t xml:space="preserve"> bateau</w:t>
      </w:r>
      <w:r w:rsidR="00BE3CEF">
        <w:rPr>
          <w:rFonts w:asciiTheme="minorHAnsi" w:hAnsiTheme="minorHAnsi"/>
          <w:color w:val="auto"/>
          <w:sz w:val="22"/>
        </w:rPr>
        <w:t>,</w:t>
      </w:r>
      <w:r w:rsidR="00E85B93">
        <w:rPr>
          <w:rFonts w:asciiTheme="minorHAnsi" w:hAnsiTheme="minorHAnsi"/>
          <w:color w:val="auto"/>
          <w:sz w:val="22"/>
        </w:rPr>
        <w:t xml:space="preserve"> en apportant </w:t>
      </w:r>
      <w:r w:rsidRPr="007919B6">
        <w:rPr>
          <w:rFonts w:asciiTheme="minorHAnsi" w:hAnsiTheme="minorHAnsi"/>
          <w:color w:val="auto"/>
          <w:sz w:val="22"/>
        </w:rPr>
        <w:t>les petits outils manuels et le matériel léger</w:t>
      </w:r>
      <w:r w:rsidR="00BE3CEF">
        <w:rPr>
          <w:rFonts w:asciiTheme="minorHAnsi" w:hAnsiTheme="minorHAnsi"/>
          <w:color w:val="auto"/>
          <w:sz w:val="22"/>
        </w:rPr>
        <w:t>; i</w:t>
      </w:r>
      <w:r w:rsidR="00E85B93">
        <w:rPr>
          <w:rFonts w:asciiTheme="minorHAnsi" w:hAnsiTheme="minorHAnsi"/>
          <w:color w:val="auto"/>
          <w:sz w:val="22"/>
        </w:rPr>
        <w:t xml:space="preserve">l pourra ensuite les transporter </w:t>
      </w:r>
      <w:r w:rsidRPr="007919B6">
        <w:rPr>
          <w:rFonts w:asciiTheme="minorHAnsi" w:hAnsiTheme="minorHAnsi"/>
          <w:color w:val="auto"/>
          <w:sz w:val="22"/>
        </w:rPr>
        <w:t>jusqu</w:t>
      </w:r>
      <w:r w:rsidR="00AD0723" w:rsidRPr="007919B6">
        <w:rPr>
          <w:rFonts w:asciiTheme="minorHAnsi" w:hAnsiTheme="minorHAnsi"/>
          <w:color w:val="auto"/>
          <w:sz w:val="22"/>
        </w:rPr>
        <w:t>’</w:t>
      </w:r>
      <w:r w:rsidRPr="007919B6">
        <w:rPr>
          <w:rFonts w:asciiTheme="minorHAnsi" w:hAnsiTheme="minorHAnsi"/>
          <w:color w:val="auto"/>
          <w:sz w:val="22"/>
        </w:rPr>
        <w:t>à la zone de travail du projet à l</w:t>
      </w:r>
      <w:r w:rsidR="00AD0723" w:rsidRPr="007919B6">
        <w:rPr>
          <w:rFonts w:asciiTheme="minorHAnsi" w:hAnsiTheme="minorHAnsi"/>
          <w:color w:val="auto"/>
          <w:sz w:val="22"/>
        </w:rPr>
        <w:t>’</w:t>
      </w:r>
      <w:r w:rsidRPr="007919B6">
        <w:rPr>
          <w:rFonts w:asciiTheme="minorHAnsi" w:hAnsiTheme="minorHAnsi"/>
          <w:color w:val="auto"/>
          <w:sz w:val="22"/>
        </w:rPr>
        <w:t>aide d</w:t>
      </w:r>
      <w:r w:rsidR="00AD0723" w:rsidRPr="007919B6">
        <w:rPr>
          <w:rFonts w:asciiTheme="minorHAnsi" w:hAnsiTheme="minorHAnsi"/>
          <w:color w:val="auto"/>
          <w:sz w:val="22"/>
        </w:rPr>
        <w:t>’</w:t>
      </w:r>
      <w:r w:rsidRPr="007919B6">
        <w:rPr>
          <w:rFonts w:asciiTheme="minorHAnsi" w:hAnsiTheme="minorHAnsi"/>
          <w:color w:val="auto"/>
          <w:sz w:val="22"/>
        </w:rPr>
        <w:t>une brouette, en empruntant les chemins existants.</w:t>
      </w:r>
    </w:p>
    <w:p w14:paraId="5B351E01" w14:textId="5EC757D4" w:rsidR="00FE53F0" w:rsidRPr="007919B6" w:rsidRDefault="000425F1" w:rsidP="007E7E55">
      <w:pPr>
        <w:pStyle w:val="Heading1"/>
        <w:rPr>
          <w:rFonts w:asciiTheme="minorHAnsi" w:hAnsiTheme="minorHAnsi"/>
          <w:color w:val="auto"/>
          <w:sz w:val="22"/>
        </w:rPr>
      </w:pPr>
      <w:r w:rsidRPr="007919B6">
        <w:rPr>
          <w:rFonts w:asciiTheme="minorHAnsi" w:hAnsiTheme="minorHAnsi"/>
          <w:color w:val="auto"/>
          <w:sz w:val="22"/>
        </w:rPr>
        <w:t xml:space="preserve">Hormis le forage de trous </w:t>
      </w:r>
      <w:r w:rsidR="00286F63">
        <w:rPr>
          <w:rFonts w:asciiTheme="minorHAnsi" w:hAnsiTheme="minorHAnsi"/>
          <w:color w:val="auto"/>
          <w:sz w:val="22"/>
        </w:rPr>
        <w:t>pour l</w:t>
      </w:r>
      <w:r w:rsidRPr="007919B6">
        <w:rPr>
          <w:rFonts w:asciiTheme="minorHAnsi" w:hAnsiTheme="minorHAnsi"/>
          <w:color w:val="auto"/>
          <w:sz w:val="22"/>
        </w:rPr>
        <w:t>es poteaux de clôture dans le substrat rocheux, le projet ne devrait entraîner aucune perturbation du sol.</w:t>
      </w:r>
    </w:p>
    <w:p w14:paraId="2315E979" w14:textId="05B711DE" w:rsidR="00500EA5" w:rsidRPr="007919B6" w:rsidRDefault="007E7E55" w:rsidP="007E7E55">
      <w:pPr>
        <w:pStyle w:val="Heading1"/>
        <w:rPr>
          <w:rFonts w:asciiTheme="minorHAnsi" w:eastAsiaTheme="minorEastAsia" w:hAnsiTheme="minorHAnsi" w:cstheme="minorBidi"/>
          <w:color w:val="auto"/>
          <w:sz w:val="22"/>
          <w:szCs w:val="22"/>
        </w:rPr>
      </w:pPr>
      <w:r w:rsidRPr="007919B6">
        <w:rPr>
          <w:rFonts w:asciiTheme="minorHAnsi" w:hAnsiTheme="minorHAnsi"/>
          <w:color w:val="auto"/>
          <w:sz w:val="22"/>
        </w:rPr>
        <w:t>L</w:t>
      </w:r>
      <w:r w:rsidR="00AD0723" w:rsidRPr="007919B6">
        <w:rPr>
          <w:rFonts w:asciiTheme="minorHAnsi" w:hAnsiTheme="minorHAnsi"/>
          <w:color w:val="auto"/>
          <w:sz w:val="22"/>
        </w:rPr>
        <w:t>’</w:t>
      </w:r>
      <w:r w:rsidRPr="007919B6">
        <w:rPr>
          <w:rFonts w:asciiTheme="minorHAnsi" w:hAnsiTheme="minorHAnsi"/>
          <w:color w:val="auto"/>
          <w:sz w:val="22"/>
        </w:rPr>
        <w:t>élingage par hélicoptère et le soutien par bateau seront utilisés pour mobiliser et démobiliser l</w:t>
      </w:r>
      <w:r w:rsidR="00AD0723" w:rsidRPr="007919B6">
        <w:rPr>
          <w:rFonts w:asciiTheme="minorHAnsi" w:hAnsiTheme="minorHAnsi"/>
          <w:color w:val="auto"/>
          <w:sz w:val="22"/>
        </w:rPr>
        <w:t>’</w:t>
      </w:r>
      <w:r w:rsidRPr="007919B6">
        <w:rPr>
          <w:rFonts w:asciiTheme="minorHAnsi" w:hAnsiTheme="minorHAnsi"/>
          <w:color w:val="auto"/>
          <w:sz w:val="22"/>
        </w:rPr>
        <w:t>équipement.</w:t>
      </w:r>
    </w:p>
    <w:bookmarkEnd w:id="12"/>
    <w:p w14:paraId="1F2BA746" w14:textId="77777777" w:rsidR="00500EA5" w:rsidRPr="007919B6" w:rsidRDefault="00500EA5" w:rsidP="00500EA5"/>
    <w:p w14:paraId="7A3E7C92" w14:textId="4A3DED3E" w:rsidR="00BF3DB9" w:rsidRPr="007919B6" w:rsidRDefault="00BF3DB9" w:rsidP="00BF3DB9">
      <w:pPr>
        <w:pStyle w:val="Heading1"/>
      </w:pPr>
      <w:bookmarkStart w:id="13" w:name="_Toc16780055"/>
      <w:r w:rsidRPr="007919B6">
        <w:t>Lieux du projet</w:t>
      </w:r>
    </w:p>
    <w:p w14:paraId="36F791C5" w14:textId="25FC6082" w:rsidR="00FE53F0" w:rsidRPr="007919B6" w:rsidRDefault="00500EA5" w:rsidP="00500EA5">
      <w:pPr>
        <w:rPr>
          <w:rStyle w:val="normaltextrun"/>
          <w:rFonts w:ascii="Calibri" w:hAnsi="Calibri"/>
        </w:rPr>
      </w:pPr>
      <w:r w:rsidRPr="007919B6">
        <w:rPr>
          <w:rStyle w:val="normaltextrun"/>
          <w:rFonts w:ascii="Calibri" w:hAnsi="Calibri"/>
        </w:rPr>
        <w:t xml:space="preserve">Le phare des îles Trial est </w:t>
      </w:r>
      <w:r w:rsidR="00286F63">
        <w:rPr>
          <w:rStyle w:val="normaltextrun"/>
          <w:rFonts w:ascii="Calibri" w:hAnsi="Calibri"/>
        </w:rPr>
        <w:t>sur</w:t>
      </w:r>
      <w:r w:rsidRPr="007919B6">
        <w:rPr>
          <w:rStyle w:val="normaltextrun"/>
          <w:rFonts w:ascii="Calibri" w:hAnsi="Calibri"/>
        </w:rPr>
        <w:t xml:space="preserve"> la pointe </w:t>
      </w:r>
      <w:r w:rsidRPr="005D1364">
        <w:rPr>
          <w:rStyle w:val="normaltextrun"/>
          <w:rFonts w:ascii="Calibri" w:hAnsi="Calibri"/>
        </w:rPr>
        <w:t>Staines</w:t>
      </w:r>
      <w:r w:rsidRPr="007919B6">
        <w:rPr>
          <w:rStyle w:val="normaltextrun"/>
          <w:rFonts w:ascii="Calibri" w:hAnsi="Calibri"/>
        </w:rPr>
        <w:t>, à l</w:t>
      </w:r>
      <w:r w:rsidR="00AD0723" w:rsidRPr="007919B6">
        <w:rPr>
          <w:rStyle w:val="normaltextrun"/>
          <w:rFonts w:ascii="Calibri" w:hAnsi="Calibri"/>
        </w:rPr>
        <w:t>’</w:t>
      </w:r>
      <w:r w:rsidRPr="007919B6">
        <w:rPr>
          <w:rStyle w:val="normaltextrun"/>
          <w:rFonts w:ascii="Calibri" w:hAnsi="Calibri"/>
        </w:rPr>
        <w:t>extrémité sud de l</w:t>
      </w:r>
      <w:r w:rsidR="00AD0723" w:rsidRPr="007919B6">
        <w:rPr>
          <w:rStyle w:val="normaltextrun"/>
          <w:rFonts w:ascii="Calibri" w:hAnsi="Calibri"/>
        </w:rPr>
        <w:t>’</w:t>
      </w:r>
      <w:r w:rsidRPr="007919B6">
        <w:rPr>
          <w:rStyle w:val="normaltextrun"/>
          <w:rFonts w:ascii="Calibri" w:hAnsi="Calibri"/>
        </w:rPr>
        <w:t xml:space="preserve">île la plus méridionale du groupe des îles Trial. Le phare est situé à environ 1 km au sud de la municipalité </w:t>
      </w:r>
      <w:r w:rsidR="00044BBE" w:rsidRPr="007919B6">
        <w:rPr>
          <w:rStyle w:val="normaltextrun"/>
          <w:rFonts w:ascii="Calibri" w:hAnsi="Calibri"/>
        </w:rPr>
        <w:t>de</w:t>
      </w:r>
      <w:r w:rsidRPr="007919B6">
        <w:rPr>
          <w:rStyle w:val="normaltextrun"/>
          <w:rFonts w:ascii="Calibri" w:hAnsi="Calibri"/>
        </w:rPr>
        <w:t xml:space="preserve"> </w:t>
      </w:r>
      <w:r w:rsidRPr="005D1364">
        <w:rPr>
          <w:rStyle w:val="normaltextrun"/>
          <w:rFonts w:ascii="Calibri" w:hAnsi="Calibri"/>
        </w:rPr>
        <w:t>Oak</w:t>
      </w:r>
      <w:r w:rsidR="00044BBE" w:rsidRPr="007919B6">
        <w:rPr>
          <w:rStyle w:val="normaltextrun"/>
          <w:rFonts w:ascii="Calibri" w:hAnsi="Calibri"/>
        </w:rPr>
        <w:t> Bay</w:t>
      </w:r>
      <w:r w:rsidRPr="007919B6">
        <w:rPr>
          <w:rStyle w:val="normaltextrun"/>
          <w:rFonts w:ascii="Calibri" w:hAnsi="Calibri"/>
        </w:rPr>
        <w:t>, à l</w:t>
      </w:r>
      <w:r w:rsidR="00AD0723" w:rsidRPr="007919B6">
        <w:rPr>
          <w:rStyle w:val="normaltextrun"/>
          <w:rFonts w:ascii="Calibri" w:hAnsi="Calibri"/>
        </w:rPr>
        <w:t>’</w:t>
      </w:r>
      <w:r w:rsidRPr="007919B6">
        <w:rPr>
          <w:rStyle w:val="normaltextrun"/>
          <w:rFonts w:ascii="Calibri" w:hAnsi="Calibri"/>
        </w:rPr>
        <w:t>est de Victoria, en Colombie</w:t>
      </w:r>
      <w:r w:rsidR="00410C42" w:rsidRPr="007919B6">
        <w:rPr>
          <w:rStyle w:val="normaltextrun"/>
          <w:rFonts w:ascii="Calibri" w:hAnsi="Calibri"/>
        </w:rPr>
        <w:noBreakHyphen/>
      </w:r>
      <w:r w:rsidRPr="007919B6">
        <w:rPr>
          <w:rStyle w:val="normaltextrun"/>
          <w:rFonts w:ascii="Calibri" w:hAnsi="Calibri"/>
        </w:rPr>
        <w:t xml:space="preserve">Britannique, et à 500 m au sud de </w:t>
      </w:r>
      <w:r w:rsidRPr="005D1364">
        <w:rPr>
          <w:rStyle w:val="normaltextrun"/>
          <w:rFonts w:ascii="Calibri" w:hAnsi="Calibri"/>
        </w:rPr>
        <w:t>McNeill</w:t>
      </w:r>
      <w:r w:rsidR="00044BBE" w:rsidRPr="007919B6">
        <w:rPr>
          <w:rStyle w:val="normaltextrun"/>
          <w:rFonts w:ascii="Calibri" w:hAnsi="Calibri"/>
        </w:rPr>
        <w:t> Bay</w:t>
      </w:r>
      <w:r w:rsidRPr="007919B6">
        <w:rPr>
          <w:rStyle w:val="normaltextrun"/>
          <w:rFonts w:ascii="Calibri" w:hAnsi="Calibri"/>
        </w:rPr>
        <w:t>, en Colombie</w:t>
      </w:r>
      <w:r w:rsidR="00410C42" w:rsidRPr="007919B6">
        <w:rPr>
          <w:rStyle w:val="normaltextrun"/>
          <w:rFonts w:ascii="Calibri" w:hAnsi="Calibri"/>
        </w:rPr>
        <w:noBreakHyphen/>
      </w:r>
      <w:r w:rsidRPr="007919B6">
        <w:rPr>
          <w:rStyle w:val="normaltextrun"/>
          <w:rFonts w:ascii="Calibri" w:hAnsi="Calibri"/>
        </w:rPr>
        <w:t xml:space="preserve">Britannique. Le site est entouré par la réserve écologique des îles Trial et se trouve dans la zone de la côte sud </w:t>
      </w:r>
      <w:r w:rsidR="00286F63">
        <w:rPr>
          <w:rStyle w:val="normaltextrun"/>
          <w:rFonts w:ascii="Calibri" w:hAnsi="Calibri"/>
        </w:rPr>
        <w:t xml:space="preserve">de la région du Pacifique </w:t>
      </w:r>
      <w:r w:rsidRPr="007919B6">
        <w:rPr>
          <w:rStyle w:val="normaltextrun"/>
          <w:rFonts w:ascii="Calibri" w:hAnsi="Calibri"/>
        </w:rPr>
        <w:t>d</w:t>
      </w:r>
      <w:r w:rsidR="00E85B93">
        <w:rPr>
          <w:rStyle w:val="normaltextrun"/>
          <w:rFonts w:ascii="Calibri" w:hAnsi="Calibri"/>
        </w:rPr>
        <w:t>e Pêches et Océans Canada</w:t>
      </w:r>
      <w:r w:rsidRPr="007919B6">
        <w:rPr>
          <w:rStyle w:val="normaltextrun"/>
          <w:rFonts w:ascii="Calibri" w:hAnsi="Calibri"/>
        </w:rPr>
        <w:t>.</w:t>
      </w:r>
    </w:p>
    <w:p w14:paraId="5F1A70B3" w14:textId="33B96F0C" w:rsidR="00FE53F0" w:rsidRPr="007919B6" w:rsidRDefault="00E907A2" w:rsidP="00500EA5">
      <w:pPr>
        <w:rPr>
          <w:rStyle w:val="normaltextrun"/>
          <w:rFonts w:ascii="Calibri" w:hAnsi="Calibri"/>
        </w:rPr>
      </w:pPr>
      <w:r w:rsidRPr="007919B6">
        <w:rPr>
          <w:rStyle w:val="normaltextrun"/>
          <w:rFonts w:ascii="Calibri" w:hAnsi="Calibri"/>
        </w:rPr>
        <w:t>L’a</w:t>
      </w:r>
      <w:r w:rsidR="00500EA5" w:rsidRPr="007919B6">
        <w:rPr>
          <w:rStyle w:val="normaltextrun"/>
          <w:rFonts w:ascii="Calibri" w:hAnsi="Calibri"/>
        </w:rPr>
        <w:t>ccès</w:t>
      </w:r>
      <w:r w:rsidRPr="007919B6">
        <w:rPr>
          <w:rStyle w:val="normaltextrun"/>
          <w:rFonts w:ascii="Calibri" w:hAnsi="Calibri"/>
        </w:rPr>
        <w:t xml:space="preserve"> se fait</w:t>
      </w:r>
      <w:r w:rsidR="00500EA5" w:rsidRPr="007919B6">
        <w:rPr>
          <w:rStyle w:val="normaltextrun"/>
          <w:rFonts w:ascii="Calibri" w:hAnsi="Calibri"/>
        </w:rPr>
        <w:t xml:space="preserve"> par voie maritime et aérienne. L</w:t>
      </w:r>
      <w:r w:rsidR="00AD0723" w:rsidRPr="007919B6">
        <w:rPr>
          <w:rStyle w:val="normaltextrun"/>
          <w:rFonts w:ascii="Calibri" w:hAnsi="Calibri"/>
        </w:rPr>
        <w:t>’</w:t>
      </w:r>
      <w:r w:rsidR="00500EA5" w:rsidRPr="007919B6">
        <w:rPr>
          <w:rStyle w:val="normaltextrun"/>
          <w:rFonts w:ascii="Calibri" w:hAnsi="Calibri"/>
        </w:rPr>
        <w:t>atterrissage d</w:t>
      </w:r>
      <w:r w:rsidR="00AD0723" w:rsidRPr="007919B6">
        <w:rPr>
          <w:rStyle w:val="normaltextrun"/>
          <w:rFonts w:ascii="Calibri" w:hAnsi="Calibri"/>
        </w:rPr>
        <w:t>’</w:t>
      </w:r>
      <w:r w:rsidR="00500EA5" w:rsidRPr="007919B6">
        <w:rPr>
          <w:rStyle w:val="normaltextrun"/>
          <w:rFonts w:ascii="Calibri" w:hAnsi="Calibri"/>
        </w:rPr>
        <w:t xml:space="preserve">hélicoptères sur le site est limité </w:t>
      </w:r>
      <w:r w:rsidR="00286F63">
        <w:rPr>
          <w:rStyle w:val="normaltextrun"/>
          <w:rFonts w:ascii="Calibri" w:hAnsi="Calibri"/>
        </w:rPr>
        <w:t>à cause</w:t>
      </w:r>
      <w:r w:rsidR="00500EA5" w:rsidRPr="007919B6">
        <w:rPr>
          <w:rStyle w:val="normaltextrun"/>
          <w:rFonts w:ascii="Calibri" w:hAnsi="Calibri"/>
        </w:rPr>
        <w:t xml:space="preserve"> de la réserve écologique environnante.</w:t>
      </w:r>
    </w:p>
    <w:p w14:paraId="1DE1D331" w14:textId="3371C8EB" w:rsidR="00FE53F0" w:rsidRPr="007919B6" w:rsidRDefault="00500EA5" w:rsidP="00500EA5">
      <w:pPr>
        <w:rPr>
          <w:rStyle w:val="normaltextrun"/>
          <w:rFonts w:ascii="Calibri" w:hAnsi="Calibri"/>
        </w:rPr>
      </w:pPr>
      <w:r w:rsidRPr="007919B6">
        <w:rPr>
          <w:rStyle w:val="normaltextrun"/>
          <w:rFonts w:ascii="Calibri" w:hAnsi="Calibri"/>
        </w:rPr>
        <w:t>Latitude : 48</w:t>
      </w:r>
      <w:r w:rsidR="00280D91">
        <w:rPr>
          <w:rStyle w:val="normaltextrun"/>
          <w:rFonts w:ascii="Calibri" w:hAnsi="Calibri"/>
        </w:rPr>
        <w:t>,</w:t>
      </w:r>
      <w:r w:rsidRPr="007919B6">
        <w:rPr>
          <w:rStyle w:val="normaltextrun"/>
          <w:rFonts w:ascii="Calibri" w:hAnsi="Calibri"/>
        </w:rPr>
        <w:t>3953</w:t>
      </w:r>
    </w:p>
    <w:p w14:paraId="38E12DB6" w14:textId="3AA7A2F2" w:rsidR="133F5673" w:rsidRDefault="00500EA5" w:rsidP="00500EA5">
      <w:r w:rsidRPr="007919B6">
        <w:rPr>
          <w:rStyle w:val="normaltextrun"/>
          <w:rFonts w:ascii="Calibri" w:hAnsi="Calibri"/>
        </w:rPr>
        <w:t xml:space="preserve">Longitude : </w:t>
      </w:r>
      <w:r w:rsidR="00410C42" w:rsidRPr="007919B6">
        <w:rPr>
          <w:rStyle w:val="normaltextrun"/>
          <w:rFonts w:ascii="Calibri" w:hAnsi="Calibri"/>
        </w:rPr>
        <w:noBreakHyphen/>
      </w:r>
      <w:r w:rsidRPr="007919B6">
        <w:rPr>
          <w:rStyle w:val="normaltextrun"/>
          <w:rFonts w:ascii="Calibri" w:hAnsi="Calibri"/>
        </w:rPr>
        <w:t>123</w:t>
      </w:r>
      <w:r w:rsidR="00280D91">
        <w:rPr>
          <w:rStyle w:val="normaltextrun"/>
          <w:rFonts w:ascii="Calibri" w:hAnsi="Calibri"/>
        </w:rPr>
        <w:t>,</w:t>
      </w:r>
      <w:r w:rsidRPr="007919B6">
        <w:rPr>
          <w:rStyle w:val="normaltextrun"/>
          <w:rFonts w:ascii="Calibri" w:hAnsi="Calibri"/>
        </w:rPr>
        <w:t>3050</w:t>
      </w:r>
    </w:p>
    <w:bookmarkEnd w:id="13"/>
    <w:p w14:paraId="3F8679DA" w14:textId="77777777" w:rsidR="00241798" w:rsidRPr="000663A5" w:rsidRDefault="00241798" w:rsidP="133F5673">
      <w:pPr>
        <w:rPr>
          <w:rFonts w:asciiTheme="minorHAnsi" w:hAnsiTheme="minorHAnsi" w:cstheme="minorBidi"/>
          <w:lang w:val="fr-FR"/>
        </w:rPr>
      </w:pPr>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0A7A" w14:textId="77777777" w:rsidR="00946ECC" w:rsidRDefault="00946ECC" w:rsidP="00AF49B1">
      <w:pPr>
        <w:spacing w:after="0" w:line="240" w:lineRule="auto"/>
      </w:pPr>
      <w:r>
        <w:separator/>
      </w:r>
    </w:p>
  </w:endnote>
  <w:endnote w:type="continuationSeparator" w:id="0">
    <w:p w14:paraId="70902A82" w14:textId="77777777" w:rsidR="00946ECC" w:rsidRDefault="00946ECC" w:rsidP="00AF49B1">
      <w:pPr>
        <w:spacing w:after="0" w:line="240" w:lineRule="auto"/>
      </w:pPr>
      <w:r>
        <w:continuationSeparator/>
      </w:r>
    </w:p>
  </w:endnote>
  <w:endnote w:type="continuationNotice" w:id="1">
    <w:p w14:paraId="6B9EB677" w14:textId="77777777" w:rsidR="00946ECC" w:rsidRDefault="00946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53A" w14:textId="77777777" w:rsidR="00946ECC" w:rsidRDefault="00946ECC" w:rsidP="00AF49B1">
      <w:pPr>
        <w:spacing w:after="0" w:line="240" w:lineRule="auto"/>
      </w:pPr>
      <w:r>
        <w:separator/>
      </w:r>
    </w:p>
  </w:footnote>
  <w:footnote w:type="continuationSeparator" w:id="0">
    <w:p w14:paraId="40910413" w14:textId="77777777" w:rsidR="00946ECC" w:rsidRDefault="00946ECC" w:rsidP="00AF49B1">
      <w:pPr>
        <w:spacing w:after="0" w:line="240" w:lineRule="auto"/>
      </w:pPr>
      <w:r>
        <w:continuationSeparator/>
      </w:r>
    </w:p>
  </w:footnote>
  <w:footnote w:type="continuationNotice" w:id="1">
    <w:p w14:paraId="01F0DA83" w14:textId="77777777" w:rsidR="00946ECC" w:rsidRDefault="00946EC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22FC8"/>
    <w:rsid w:val="00037543"/>
    <w:rsid w:val="000425F1"/>
    <w:rsid w:val="00044BBE"/>
    <w:rsid w:val="000663A5"/>
    <w:rsid w:val="000959AF"/>
    <w:rsid w:val="000C4CE0"/>
    <w:rsid w:val="000D0AB1"/>
    <w:rsid w:val="000E396E"/>
    <w:rsid w:val="000F43F7"/>
    <w:rsid w:val="001356F5"/>
    <w:rsid w:val="001429A1"/>
    <w:rsid w:val="00184F1C"/>
    <w:rsid w:val="00193E3A"/>
    <w:rsid w:val="001B3771"/>
    <w:rsid w:val="001B5323"/>
    <w:rsid w:val="001E3CED"/>
    <w:rsid w:val="00210E06"/>
    <w:rsid w:val="00241798"/>
    <w:rsid w:val="00244203"/>
    <w:rsid w:val="00280D91"/>
    <w:rsid w:val="00286F63"/>
    <w:rsid w:val="002A0225"/>
    <w:rsid w:val="002C39D6"/>
    <w:rsid w:val="002C54FE"/>
    <w:rsid w:val="002D0BC3"/>
    <w:rsid w:val="00337767"/>
    <w:rsid w:val="00343A1D"/>
    <w:rsid w:val="0034497E"/>
    <w:rsid w:val="00376E8F"/>
    <w:rsid w:val="00386C9C"/>
    <w:rsid w:val="00392E2E"/>
    <w:rsid w:val="00396D7E"/>
    <w:rsid w:val="003B55E4"/>
    <w:rsid w:val="003C2787"/>
    <w:rsid w:val="003D57D8"/>
    <w:rsid w:val="004028D8"/>
    <w:rsid w:val="00410C42"/>
    <w:rsid w:val="0041261D"/>
    <w:rsid w:val="00452209"/>
    <w:rsid w:val="00460CBD"/>
    <w:rsid w:val="00461212"/>
    <w:rsid w:val="004A0E02"/>
    <w:rsid w:val="004C12FB"/>
    <w:rsid w:val="004D0100"/>
    <w:rsid w:val="004E05E4"/>
    <w:rsid w:val="004F5238"/>
    <w:rsid w:val="00500C71"/>
    <w:rsid w:val="00500EA5"/>
    <w:rsid w:val="00531235"/>
    <w:rsid w:val="00533ED1"/>
    <w:rsid w:val="005433DF"/>
    <w:rsid w:val="005454DB"/>
    <w:rsid w:val="00550FD1"/>
    <w:rsid w:val="00587E47"/>
    <w:rsid w:val="005900CE"/>
    <w:rsid w:val="005D1364"/>
    <w:rsid w:val="005E689E"/>
    <w:rsid w:val="005F3379"/>
    <w:rsid w:val="00643F7A"/>
    <w:rsid w:val="00644386"/>
    <w:rsid w:val="006500C3"/>
    <w:rsid w:val="00654894"/>
    <w:rsid w:val="00660418"/>
    <w:rsid w:val="00685DA0"/>
    <w:rsid w:val="006978B4"/>
    <w:rsid w:val="00711279"/>
    <w:rsid w:val="00716015"/>
    <w:rsid w:val="007477ED"/>
    <w:rsid w:val="00777B19"/>
    <w:rsid w:val="00787C11"/>
    <w:rsid w:val="007919B6"/>
    <w:rsid w:val="007B188F"/>
    <w:rsid w:val="007D00B7"/>
    <w:rsid w:val="007E7E55"/>
    <w:rsid w:val="008005F0"/>
    <w:rsid w:val="008407C7"/>
    <w:rsid w:val="00853433"/>
    <w:rsid w:val="008679CD"/>
    <w:rsid w:val="00885BB2"/>
    <w:rsid w:val="008B2F4B"/>
    <w:rsid w:val="008B6DA0"/>
    <w:rsid w:val="00916C25"/>
    <w:rsid w:val="009404CA"/>
    <w:rsid w:val="00946ECC"/>
    <w:rsid w:val="00965CAC"/>
    <w:rsid w:val="00965F0F"/>
    <w:rsid w:val="0097387A"/>
    <w:rsid w:val="00990089"/>
    <w:rsid w:val="009A01AF"/>
    <w:rsid w:val="009A0FCB"/>
    <w:rsid w:val="009B694C"/>
    <w:rsid w:val="009D7564"/>
    <w:rsid w:val="00A22F5C"/>
    <w:rsid w:val="00A23758"/>
    <w:rsid w:val="00A237B3"/>
    <w:rsid w:val="00A4241B"/>
    <w:rsid w:val="00A53074"/>
    <w:rsid w:val="00A54232"/>
    <w:rsid w:val="00AD0723"/>
    <w:rsid w:val="00AF49B1"/>
    <w:rsid w:val="00B36E91"/>
    <w:rsid w:val="00B57DC1"/>
    <w:rsid w:val="00B6454C"/>
    <w:rsid w:val="00B7461C"/>
    <w:rsid w:val="00B91135"/>
    <w:rsid w:val="00BB61D7"/>
    <w:rsid w:val="00BC1255"/>
    <w:rsid w:val="00BC1FE5"/>
    <w:rsid w:val="00BC4DA6"/>
    <w:rsid w:val="00BE3CEF"/>
    <w:rsid w:val="00BF3DB9"/>
    <w:rsid w:val="00C00C1D"/>
    <w:rsid w:val="00C7537A"/>
    <w:rsid w:val="00CA05F9"/>
    <w:rsid w:val="00CB7186"/>
    <w:rsid w:val="00CC7053"/>
    <w:rsid w:val="00D354BC"/>
    <w:rsid w:val="00D52C53"/>
    <w:rsid w:val="00D71DA7"/>
    <w:rsid w:val="00D90E3D"/>
    <w:rsid w:val="00D96A50"/>
    <w:rsid w:val="00DB0F77"/>
    <w:rsid w:val="00DC05F0"/>
    <w:rsid w:val="00DC6344"/>
    <w:rsid w:val="00DD0BD5"/>
    <w:rsid w:val="00E01251"/>
    <w:rsid w:val="00E37F53"/>
    <w:rsid w:val="00E408DC"/>
    <w:rsid w:val="00E558AE"/>
    <w:rsid w:val="00E602E4"/>
    <w:rsid w:val="00E642EF"/>
    <w:rsid w:val="00E85B93"/>
    <w:rsid w:val="00E907A2"/>
    <w:rsid w:val="00ED500C"/>
    <w:rsid w:val="00F0634B"/>
    <w:rsid w:val="00F15E22"/>
    <w:rsid w:val="00F468C2"/>
    <w:rsid w:val="00F73B75"/>
    <w:rsid w:val="00FC52D4"/>
    <w:rsid w:val="00FE1B61"/>
    <w:rsid w:val="00FE53F0"/>
    <w:rsid w:val="021FE627"/>
    <w:rsid w:val="0321EDCA"/>
    <w:rsid w:val="03C76807"/>
    <w:rsid w:val="06D98332"/>
    <w:rsid w:val="084D06CC"/>
    <w:rsid w:val="08D6A009"/>
    <w:rsid w:val="0A310D2C"/>
    <w:rsid w:val="0B1CE299"/>
    <w:rsid w:val="0B721CAC"/>
    <w:rsid w:val="0BEFAA67"/>
    <w:rsid w:val="102605CD"/>
    <w:rsid w:val="133F5673"/>
    <w:rsid w:val="16D86490"/>
    <w:rsid w:val="1B3AF3E9"/>
    <w:rsid w:val="1DDC60C7"/>
    <w:rsid w:val="1EDCA27E"/>
    <w:rsid w:val="1F0159D6"/>
    <w:rsid w:val="1F75CC0D"/>
    <w:rsid w:val="23443E01"/>
    <w:rsid w:val="25F49C48"/>
    <w:rsid w:val="28BEE4A7"/>
    <w:rsid w:val="291778D3"/>
    <w:rsid w:val="29B1DF73"/>
    <w:rsid w:val="2AB1A2ED"/>
    <w:rsid w:val="2B91880B"/>
    <w:rsid w:val="3022C26E"/>
    <w:rsid w:val="31CD778E"/>
    <w:rsid w:val="33EA1EB9"/>
    <w:rsid w:val="376E64F0"/>
    <w:rsid w:val="39BF6B54"/>
    <w:rsid w:val="3C2A2F8C"/>
    <w:rsid w:val="3F401E93"/>
    <w:rsid w:val="479E58E3"/>
    <w:rsid w:val="4B4F52FF"/>
    <w:rsid w:val="4C76890D"/>
    <w:rsid w:val="4DDBFAAD"/>
    <w:rsid w:val="4E7C1F27"/>
    <w:rsid w:val="4ECE64D4"/>
    <w:rsid w:val="52810D7F"/>
    <w:rsid w:val="52B6008A"/>
    <w:rsid w:val="541355C9"/>
    <w:rsid w:val="546A026E"/>
    <w:rsid w:val="5A511F90"/>
    <w:rsid w:val="5ECE1BA3"/>
    <w:rsid w:val="60DA3A3B"/>
    <w:rsid w:val="611C2232"/>
    <w:rsid w:val="6502BE0D"/>
    <w:rsid w:val="6654C7BD"/>
    <w:rsid w:val="679DCF0F"/>
    <w:rsid w:val="6B4F2055"/>
    <w:rsid w:val="6D462E1A"/>
    <w:rsid w:val="6F3D25DA"/>
    <w:rsid w:val="782F1DF1"/>
    <w:rsid w:val="7AC2F6CF"/>
    <w:rsid w:val="7CBB5765"/>
    <w:rsid w:val="7D4BC948"/>
    <w:rsid w:val="7F02C4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34553631-0D07-418C-8AA0-E5828ADA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133F5673"/>
    <w:pPr>
      <w:spacing w:after="200"/>
    </w:pPr>
    <w:rPr>
      <w:rFonts w:ascii="Arial" w:hAnsi="Arial" w:cs="Arial"/>
    </w:rPr>
  </w:style>
  <w:style w:type="paragraph" w:styleId="Heading1">
    <w:name w:val="heading 1"/>
    <w:basedOn w:val="Normal"/>
    <w:next w:val="Normal"/>
    <w:link w:val="Heading1Char"/>
    <w:uiPriority w:val="9"/>
    <w:qFormat/>
    <w:rsid w:val="133F5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133F56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133F5673"/>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133F56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133F567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133F5673"/>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133F5673"/>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133F567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33F567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133F5673"/>
    <w:rPr>
      <w:rFonts w:asciiTheme="majorHAnsi" w:eastAsiaTheme="majorEastAsia" w:hAnsiTheme="majorHAnsi" w:cstheme="majorBidi"/>
      <w:noProof w:val="0"/>
      <w:color w:val="2E74B5" w:themeColor="accent1" w:themeShade="BF"/>
      <w:sz w:val="32"/>
      <w:szCs w:val="32"/>
      <w:lang w:val="fr-CA"/>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133F56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133F5673"/>
    <w:rPr>
      <w:rFonts w:ascii="Segoe UI" w:eastAsiaTheme="minorEastAsia" w:hAnsi="Segoe UI" w:cs="Segoe UI"/>
      <w:noProof w:val="0"/>
      <w:sz w:val="18"/>
      <w:szCs w:val="18"/>
      <w:lang w:val="fr-CA"/>
    </w:rPr>
  </w:style>
  <w:style w:type="paragraph" w:customStyle="1" w:styleId="LetterText">
    <w:name w:val="Letter Text"/>
    <w:basedOn w:val="Normal"/>
    <w:uiPriority w:val="1"/>
    <w:rsid w:val="133F5673"/>
    <w:pPr>
      <w:spacing w:after="240"/>
      <w:jc w:val="both"/>
    </w:pPr>
    <w:rPr>
      <w:rFonts w:eastAsia="Times New Roman" w:cs="Times New Roman"/>
      <w:sz w:val="20"/>
      <w:szCs w:val="20"/>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basedOn w:val="Normal"/>
    <w:link w:val="CommentTextChar"/>
    <w:uiPriority w:val="1"/>
    <w:semiHidden/>
    <w:unhideWhenUsed/>
    <w:rsid w:val="133F5673"/>
    <w:pPr>
      <w:spacing w:after="160"/>
    </w:pPr>
    <w:rPr>
      <w:sz w:val="20"/>
      <w:szCs w:val="20"/>
    </w:rPr>
  </w:style>
  <w:style w:type="character" w:customStyle="1" w:styleId="CommentTextChar">
    <w:name w:val="Comment Text Char"/>
    <w:basedOn w:val="DefaultParagraphFont"/>
    <w:link w:val="CommentText"/>
    <w:uiPriority w:val="1"/>
    <w:semiHidden/>
    <w:rsid w:val="133F5673"/>
    <w:rPr>
      <w:noProof w:val="0"/>
      <w:sz w:val="20"/>
      <w:szCs w:val="20"/>
      <w:lang w:val="fr-CA"/>
    </w:rPr>
  </w:style>
  <w:style w:type="paragraph" w:styleId="CommentSubject">
    <w:name w:val="annotation subject"/>
    <w:basedOn w:val="CommentText"/>
    <w:next w:val="CommentText"/>
    <w:link w:val="CommentSubjectChar"/>
    <w:uiPriority w:val="99"/>
    <w:semiHidden/>
    <w:unhideWhenUsed/>
    <w:rsid w:val="133F5673"/>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133F5673"/>
    <w:rPr>
      <w:rFonts w:ascii="Arial" w:eastAsiaTheme="minorEastAsia" w:hAnsi="Arial" w:cs="Arial"/>
      <w:b/>
      <w:bCs/>
      <w:noProof w:val="0"/>
      <w:sz w:val="20"/>
      <w:szCs w:val="20"/>
      <w:lang w:val="fr-CA"/>
    </w:rPr>
  </w:style>
  <w:style w:type="paragraph" w:styleId="Title">
    <w:name w:val="Title"/>
    <w:basedOn w:val="Normal"/>
    <w:next w:val="Normal"/>
    <w:link w:val="TitleChar"/>
    <w:uiPriority w:val="10"/>
    <w:qFormat/>
    <w:rsid w:val="133F567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33F5673"/>
    <w:rPr>
      <w:rFonts w:eastAsiaTheme="minorEastAsia"/>
      <w:color w:val="5A5A5A"/>
    </w:rPr>
  </w:style>
  <w:style w:type="paragraph" w:styleId="Quote">
    <w:name w:val="Quote"/>
    <w:basedOn w:val="Normal"/>
    <w:next w:val="Normal"/>
    <w:link w:val="QuoteChar"/>
    <w:uiPriority w:val="29"/>
    <w:qFormat/>
    <w:rsid w:val="133F567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33F5673"/>
    <w:pPr>
      <w:spacing w:before="360" w:after="360"/>
      <w:ind w:left="864" w:right="864"/>
      <w:jc w:val="center"/>
    </w:pPr>
    <w:rPr>
      <w:i/>
      <w:iCs/>
      <w:color w:val="5B9BD5" w:themeColor="accent1"/>
    </w:rPr>
  </w:style>
  <w:style w:type="paragraph" w:styleId="ListParagraph">
    <w:name w:val="List Paragraph"/>
    <w:basedOn w:val="Normal"/>
    <w:uiPriority w:val="34"/>
    <w:qFormat/>
    <w:rsid w:val="133F5673"/>
    <w:pPr>
      <w:ind w:left="720"/>
      <w:contextualSpacing/>
    </w:pPr>
  </w:style>
  <w:style w:type="character" w:customStyle="1" w:styleId="Heading2Char">
    <w:name w:val="Heading 2 Char"/>
    <w:basedOn w:val="DefaultParagraphFont"/>
    <w:link w:val="Heading2"/>
    <w:uiPriority w:val="9"/>
    <w:rsid w:val="133F5673"/>
    <w:rPr>
      <w:rFonts w:asciiTheme="majorHAnsi" w:eastAsiaTheme="majorEastAsia" w:hAnsiTheme="majorHAnsi" w:cstheme="majorBidi"/>
      <w:noProof w:val="0"/>
      <w:color w:val="2E74B5" w:themeColor="accent1" w:themeShade="BF"/>
      <w:sz w:val="26"/>
      <w:szCs w:val="26"/>
      <w:lang w:val="fr-CA"/>
    </w:rPr>
  </w:style>
  <w:style w:type="character" w:customStyle="1" w:styleId="Heading3Char">
    <w:name w:val="Heading 3 Char"/>
    <w:basedOn w:val="DefaultParagraphFont"/>
    <w:link w:val="Heading3"/>
    <w:uiPriority w:val="9"/>
    <w:rsid w:val="133F5673"/>
    <w:rPr>
      <w:rFonts w:asciiTheme="majorHAnsi" w:eastAsiaTheme="majorEastAsia" w:hAnsiTheme="majorHAnsi" w:cstheme="majorBidi"/>
      <w:noProof w:val="0"/>
      <w:color w:val="1F4D78"/>
      <w:sz w:val="24"/>
      <w:szCs w:val="24"/>
      <w:lang w:val="fr-CA"/>
    </w:rPr>
  </w:style>
  <w:style w:type="character" w:customStyle="1" w:styleId="Heading4Char">
    <w:name w:val="Heading 4 Char"/>
    <w:basedOn w:val="DefaultParagraphFont"/>
    <w:link w:val="Heading4"/>
    <w:uiPriority w:val="9"/>
    <w:rsid w:val="133F5673"/>
    <w:rPr>
      <w:rFonts w:asciiTheme="majorHAnsi" w:eastAsiaTheme="majorEastAsia" w:hAnsiTheme="majorHAnsi" w:cstheme="majorBidi"/>
      <w:i/>
      <w:iCs/>
      <w:noProof w:val="0"/>
      <w:color w:val="2E74B5" w:themeColor="accent1" w:themeShade="BF"/>
      <w:lang w:val="fr-CA"/>
    </w:rPr>
  </w:style>
  <w:style w:type="character" w:customStyle="1" w:styleId="Heading5Char">
    <w:name w:val="Heading 5 Char"/>
    <w:basedOn w:val="DefaultParagraphFont"/>
    <w:link w:val="Heading5"/>
    <w:uiPriority w:val="9"/>
    <w:rsid w:val="133F5673"/>
    <w:rPr>
      <w:rFonts w:asciiTheme="majorHAnsi" w:eastAsiaTheme="majorEastAsia" w:hAnsiTheme="majorHAnsi" w:cstheme="majorBidi"/>
      <w:noProof w:val="0"/>
      <w:color w:val="2E74B5" w:themeColor="accent1" w:themeShade="BF"/>
      <w:lang w:val="fr-CA"/>
    </w:rPr>
  </w:style>
  <w:style w:type="character" w:customStyle="1" w:styleId="Heading6Char">
    <w:name w:val="Heading 6 Char"/>
    <w:basedOn w:val="DefaultParagraphFont"/>
    <w:link w:val="Heading6"/>
    <w:uiPriority w:val="9"/>
    <w:rsid w:val="133F5673"/>
    <w:rPr>
      <w:rFonts w:asciiTheme="majorHAnsi" w:eastAsiaTheme="majorEastAsia" w:hAnsiTheme="majorHAnsi" w:cstheme="majorBidi"/>
      <w:noProof w:val="0"/>
      <w:color w:val="1F4D78"/>
      <w:lang w:val="fr-CA"/>
    </w:rPr>
  </w:style>
  <w:style w:type="character" w:customStyle="1" w:styleId="Heading7Char">
    <w:name w:val="Heading 7 Char"/>
    <w:basedOn w:val="DefaultParagraphFont"/>
    <w:link w:val="Heading7"/>
    <w:uiPriority w:val="9"/>
    <w:rsid w:val="133F5673"/>
    <w:rPr>
      <w:rFonts w:asciiTheme="majorHAnsi" w:eastAsiaTheme="majorEastAsia" w:hAnsiTheme="majorHAnsi" w:cstheme="majorBidi"/>
      <w:i/>
      <w:iCs/>
      <w:noProof w:val="0"/>
      <w:color w:val="1F4D78"/>
      <w:lang w:val="fr-CA"/>
    </w:rPr>
  </w:style>
  <w:style w:type="character" w:customStyle="1" w:styleId="Heading8Char">
    <w:name w:val="Heading 8 Char"/>
    <w:basedOn w:val="DefaultParagraphFont"/>
    <w:link w:val="Heading8"/>
    <w:uiPriority w:val="9"/>
    <w:rsid w:val="133F5673"/>
    <w:rPr>
      <w:rFonts w:asciiTheme="majorHAnsi" w:eastAsiaTheme="majorEastAsia" w:hAnsiTheme="majorHAnsi" w:cstheme="majorBidi"/>
      <w:noProof w:val="0"/>
      <w:color w:val="272727"/>
      <w:sz w:val="21"/>
      <w:szCs w:val="21"/>
      <w:lang w:val="fr-CA"/>
    </w:rPr>
  </w:style>
  <w:style w:type="character" w:customStyle="1" w:styleId="Heading9Char">
    <w:name w:val="Heading 9 Char"/>
    <w:basedOn w:val="DefaultParagraphFont"/>
    <w:link w:val="Heading9"/>
    <w:uiPriority w:val="9"/>
    <w:rsid w:val="133F5673"/>
    <w:rPr>
      <w:rFonts w:asciiTheme="majorHAnsi" w:eastAsiaTheme="majorEastAsia" w:hAnsiTheme="majorHAnsi" w:cstheme="majorBidi"/>
      <w:i/>
      <w:iCs/>
      <w:noProof w:val="0"/>
      <w:color w:val="272727"/>
      <w:sz w:val="21"/>
      <w:szCs w:val="21"/>
      <w:lang w:val="fr-CA"/>
    </w:rPr>
  </w:style>
  <w:style w:type="character" w:customStyle="1" w:styleId="TitleChar">
    <w:name w:val="Title Char"/>
    <w:basedOn w:val="DefaultParagraphFont"/>
    <w:link w:val="Title"/>
    <w:uiPriority w:val="10"/>
    <w:rsid w:val="133F5673"/>
    <w:rPr>
      <w:rFonts w:asciiTheme="majorHAnsi" w:eastAsiaTheme="majorEastAsia" w:hAnsiTheme="majorHAnsi" w:cstheme="majorBidi"/>
      <w:noProof w:val="0"/>
      <w:sz w:val="56"/>
      <w:szCs w:val="56"/>
      <w:lang w:val="fr-CA"/>
    </w:rPr>
  </w:style>
  <w:style w:type="character" w:customStyle="1" w:styleId="SubtitleChar">
    <w:name w:val="Subtitle Char"/>
    <w:basedOn w:val="DefaultParagraphFont"/>
    <w:link w:val="Subtitle"/>
    <w:uiPriority w:val="11"/>
    <w:rsid w:val="133F5673"/>
    <w:rPr>
      <w:rFonts w:asciiTheme="minorHAnsi" w:eastAsiaTheme="minorEastAsia" w:hAnsiTheme="minorHAnsi" w:cstheme="minorBidi"/>
      <w:noProof w:val="0"/>
      <w:color w:val="5A5A5A"/>
      <w:lang w:val="fr-CA"/>
    </w:rPr>
  </w:style>
  <w:style w:type="character" w:customStyle="1" w:styleId="QuoteChar">
    <w:name w:val="Quote Char"/>
    <w:basedOn w:val="DefaultParagraphFont"/>
    <w:link w:val="Quote"/>
    <w:uiPriority w:val="29"/>
    <w:rsid w:val="133F5673"/>
    <w:rPr>
      <w:i/>
      <w:iCs/>
      <w:noProof w:val="0"/>
      <w:color w:val="404040" w:themeColor="text1" w:themeTint="BF"/>
      <w:lang w:val="fr-CA"/>
    </w:rPr>
  </w:style>
  <w:style w:type="character" w:customStyle="1" w:styleId="IntenseQuoteChar">
    <w:name w:val="Intense Quote Char"/>
    <w:basedOn w:val="DefaultParagraphFont"/>
    <w:link w:val="IntenseQuote"/>
    <w:uiPriority w:val="30"/>
    <w:rsid w:val="133F5673"/>
    <w:rPr>
      <w:i/>
      <w:iCs/>
      <w:noProof w:val="0"/>
      <w:color w:val="5B9BD5" w:themeColor="accent1"/>
      <w:lang w:val="fr-CA"/>
    </w:rPr>
  </w:style>
  <w:style w:type="paragraph" w:styleId="TOC1">
    <w:name w:val="toc 1"/>
    <w:basedOn w:val="Normal"/>
    <w:next w:val="Normal"/>
    <w:uiPriority w:val="39"/>
    <w:unhideWhenUsed/>
    <w:rsid w:val="133F5673"/>
    <w:pPr>
      <w:spacing w:after="100"/>
    </w:pPr>
  </w:style>
  <w:style w:type="paragraph" w:styleId="TOC2">
    <w:name w:val="toc 2"/>
    <w:basedOn w:val="Normal"/>
    <w:next w:val="Normal"/>
    <w:uiPriority w:val="39"/>
    <w:unhideWhenUsed/>
    <w:rsid w:val="133F5673"/>
    <w:pPr>
      <w:spacing w:after="100"/>
      <w:ind w:left="220"/>
    </w:pPr>
  </w:style>
  <w:style w:type="paragraph" w:styleId="TOC3">
    <w:name w:val="toc 3"/>
    <w:basedOn w:val="Normal"/>
    <w:next w:val="Normal"/>
    <w:uiPriority w:val="39"/>
    <w:unhideWhenUsed/>
    <w:rsid w:val="133F5673"/>
    <w:pPr>
      <w:spacing w:after="100"/>
      <w:ind w:left="440"/>
    </w:pPr>
  </w:style>
  <w:style w:type="paragraph" w:styleId="TOC4">
    <w:name w:val="toc 4"/>
    <w:basedOn w:val="Normal"/>
    <w:next w:val="Normal"/>
    <w:uiPriority w:val="39"/>
    <w:unhideWhenUsed/>
    <w:rsid w:val="133F5673"/>
    <w:pPr>
      <w:spacing w:after="100"/>
      <w:ind w:left="660"/>
    </w:pPr>
  </w:style>
  <w:style w:type="paragraph" w:styleId="TOC5">
    <w:name w:val="toc 5"/>
    <w:basedOn w:val="Normal"/>
    <w:next w:val="Normal"/>
    <w:uiPriority w:val="39"/>
    <w:unhideWhenUsed/>
    <w:rsid w:val="133F5673"/>
    <w:pPr>
      <w:spacing w:after="100"/>
      <w:ind w:left="880"/>
    </w:pPr>
  </w:style>
  <w:style w:type="paragraph" w:styleId="TOC6">
    <w:name w:val="toc 6"/>
    <w:basedOn w:val="Normal"/>
    <w:next w:val="Normal"/>
    <w:uiPriority w:val="39"/>
    <w:unhideWhenUsed/>
    <w:rsid w:val="133F5673"/>
    <w:pPr>
      <w:spacing w:after="100"/>
      <w:ind w:left="1100"/>
    </w:pPr>
  </w:style>
  <w:style w:type="paragraph" w:styleId="TOC7">
    <w:name w:val="toc 7"/>
    <w:basedOn w:val="Normal"/>
    <w:next w:val="Normal"/>
    <w:uiPriority w:val="39"/>
    <w:unhideWhenUsed/>
    <w:rsid w:val="133F5673"/>
    <w:pPr>
      <w:spacing w:after="100"/>
      <w:ind w:left="1320"/>
    </w:pPr>
  </w:style>
  <w:style w:type="paragraph" w:styleId="TOC8">
    <w:name w:val="toc 8"/>
    <w:basedOn w:val="Normal"/>
    <w:next w:val="Normal"/>
    <w:uiPriority w:val="39"/>
    <w:unhideWhenUsed/>
    <w:rsid w:val="133F5673"/>
    <w:pPr>
      <w:spacing w:after="100"/>
      <w:ind w:left="1540"/>
    </w:pPr>
  </w:style>
  <w:style w:type="paragraph" w:styleId="TOC9">
    <w:name w:val="toc 9"/>
    <w:basedOn w:val="Normal"/>
    <w:next w:val="Normal"/>
    <w:uiPriority w:val="39"/>
    <w:unhideWhenUsed/>
    <w:rsid w:val="133F5673"/>
    <w:pPr>
      <w:spacing w:after="100"/>
      <w:ind w:left="1760"/>
    </w:pPr>
  </w:style>
  <w:style w:type="paragraph" w:styleId="EndnoteText">
    <w:name w:val="endnote text"/>
    <w:basedOn w:val="Normal"/>
    <w:link w:val="EndnoteTextChar"/>
    <w:uiPriority w:val="99"/>
    <w:semiHidden/>
    <w:unhideWhenUsed/>
    <w:rsid w:val="133F5673"/>
    <w:pPr>
      <w:spacing w:after="0"/>
    </w:pPr>
    <w:rPr>
      <w:sz w:val="20"/>
      <w:szCs w:val="20"/>
    </w:rPr>
  </w:style>
  <w:style w:type="character" w:customStyle="1" w:styleId="EndnoteTextChar">
    <w:name w:val="Endnote Text Char"/>
    <w:basedOn w:val="DefaultParagraphFont"/>
    <w:link w:val="EndnoteText"/>
    <w:uiPriority w:val="99"/>
    <w:semiHidden/>
    <w:rsid w:val="133F5673"/>
    <w:rPr>
      <w:noProof w:val="0"/>
      <w:sz w:val="20"/>
      <w:szCs w:val="20"/>
      <w:lang w:val="fr-CA"/>
    </w:rPr>
  </w:style>
  <w:style w:type="paragraph" w:styleId="Footer">
    <w:name w:val="footer"/>
    <w:basedOn w:val="Normal"/>
    <w:link w:val="FooterChar"/>
    <w:uiPriority w:val="99"/>
    <w:unhideWhenUsed/>
    <w:rsid w:val="133F5673"/>
    <w:pPr>
      <w:tabs>
        <w:tab w:val="center" w:pos="4680"/>
        <w:tab w:val="right" w:pos="9360"/>
      </w:tabs>
      <w:spacing w:after="0"/>
    </w:pPr>
  </w:style>
  <w:style w:type="character" w:customStyle="1" w:styleId="FooterChar">
    <w:name w:val="Footer Char"/>
    <w:basedOn w:val="DefaultParagraphFont"/>
    <w:link w:val="Footer"/>
    <w:uiPriority w:val="99"/>
    <w:rsid w:val="133F5673"/>
    <w:rPr>
      <w:noProof w:val="0"/>
      <w:lang w:val="fr-CA"/>
    </w:rPr>
  </w:style>
  <w:style w:type="paragraph" w:styleId="FootnoteText">
    <w:name w:val="footnote text"/>
    <w:basedOn w:val="Normal"/>
    <w:link w:val="FootnoteTextChar"/>
    <w:uiPriority w:val="99"/>
    <w:semiHidden/>
    <w:unhideWhenUsed/>
    <w:rsid w:val="133F5673"/>
    <w:pPr>
      <w:spacing w:after="0"/>
    </w:pPr>
    <w:rPr>
      <w:sz w:val="20"/>
      <w:szCs w:val="20"/>
    </w:rPr>
  </w:style>
  <w:style w:type="character" w:customStyle="1" w:styleId="FootnoteTextChar">
    <w:name w:val="Footnote Text Char"/>
    <w:basedOn w:val="DefaultParagraphFont"/>
    <w:link w:val="FootnoteText"/>
    <w:uiPriority w:val="99"/>
    <w:semiHidden/>
    <w:rsid w:val="133F5673"/>
    <w:rPr>
      <w:noProof w:val="0"/>
      <w:sz w:val="20"/>
      <w:szCs w:val="20"/>
      <w:lang w:val="fr-CA"/>
    </w:rPr>
  </w:style>
  <w:style w:type="paragraph" w:styleId="Header">
    <w:name w:val="header"/>
    <w:basedOn w:val="Normal"/>
    <w:link w:val="HeaderChar"/>
    <w:uiPriority w:val="99"/>
    <w:unhideWhenUsed/>
    <w:rsid w:val="133F5673"/>
    <w:pPr>
      <w:tabs>
        <w:tab w:val="center" w:pos="4680"/>
        <w:tab w:val="right" w:pos="9360"/>
      </w:tabs>
      <w:spacing w:after="0"/>
    </w:pPr>
  </w:style>
  <w:style w:type="character" w:customStyle="1" w:styleId="HeaderChar">
    <w:name w:val="Header Char"/>
    <w:basedOn w:val="DefaultParagraphFont"/>
    <w:link w:val="Header"/>
    <w:uiPriority w:val="99"/>
    <w:rsid w:val="133F5673"/>
    <w:rPr>
      <w:noProof w:val="0"/>
      <w:lang w:val="fr-CA"/>
    </w:rPr>
  </w:style>
  <w:style w:type="paragraph" w:customStyle="1" w:styleId="paragraph">
    <w:name w:val="paragraph"/>
    <w:basedOn w:val="Normal"/>
    <w:rsid w:val="00500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0EA5"/>
  </w:style>
  <w:style w:type="character" w:customStyle="1" w:styleId="eop">
    <w:name w:val="eop"/>
    <w:basedOn w:val="DefaultParagraphFont"/>
    <w:rsid w:val="00500EA5"/>
  </w:style>
  <w:style w:type="character" w:customStyle="1" w:styleId="UnresolvedMention1">
    <w:name w:val="Unresolved Mention1"/>
    <w:basedOn w:val="DefaultParagraphFont"/>
    <w:uiPriority w:val="99"/>
    <w:semiHidden/>
    <w:unhideWhenUsed/>
    <w:rsid w:val="002C39D6"/>
    <w:rPr>
      <w:color w:val="605E5C"/>
      <w:shd w:val="clear" w:color="auto" w:fill="E1DFDD"/>
    </w:rPr>
  </w:style>
  <w:style w:type="paragraph" w:styleId="Revision">
    <w:name w:val="Revision"/>
    <w:hidden/>
    <w:uiPriority w:val="99"/>
    <w:semiHidden/>
    <w:rsid w:val="008407C7"/>
    <w:pPr>
      <w:spacing w:after="0" w:line="240" w:lineRule="auto"/>
    </w:pPr>
    <w:rPr>
      <w:rFonts w:ascii="Arial" w:hAnsi="Arial" w:cs="Arial"/>
    </w:rPr>
  </w:style>
  <w:style w:type="character" w:styleId="FollowedHyperlink">
    <w:name w:val="FollowedHyperlink"/>
    <w:basedOn w:val="DefaultParagraphFont"/>
    <w:uiPriority w:val="99"/>
    <w:semiHidden/>
    <w:unhideWhenUsed/>
    <w:rsid w:val="005D1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787748087">
      <w:bodyDiv w:val="1"/>
      <w:marLeft w:val="0"/>
      <w:marRight w:val="0"/>
      <w:marTop w:val="0"/>
      <w:marBottom w:val="0"/>
      <w:divBdr>
        <w:top w:val="none" w:sz="0" w:space="0" w:color="auto"/>
        <w:left w:val="none" w:sz="0" w:space="0" w:color="auto"/>
        <w:bottom w:val="none" w:sz="0" w:space="0" w:color="auto"/>
        <w:right w:val="none" w:sz="0" w:space="0" w:color="auto"/>
      </w:divBdr>
      <w:divsChild>
        <w:div w:id="689837202">
          <w:marLeft w:val="0"/>
          <w:marRight w:val="0"/>
          <w:marTop w:val="0"/>
          <w:marBottom w:val="0"/>
          <w:divBdr>
            <w:top w:val="none" w:sz="0" w:space="0" w:color="auto"/>
            <w:left w:val="none" w:sz="0" w:space="0" w:color="auto"/>
            <w:bottom w:val="none" w:sz="0" w:space="0" w:color="auto"/>
            <w:right w:val="none" w:sz="0" w:space="0" w:color="auto"/>
          </w:divBdr>
        </w:div>
        <w:div w:id="706953248">
          <w:marLeft w:val="0"/>
          <w:marRight w:val="0"/>
          <w:marTop w:val="0"/>
          <w:marBottom w:val="0"/>
          <w:divBdr>
            <w:top w:val="none" w:sz="0" w:space="0" w:color="auto"/>
            <w:left w:val="none" w:sz="0" w:space="0" w:color="auto"/>
            <w:bottom w:val="none" w:sz="0" w:space="0" w:color="auto"/>
            <w:right w:val="none" w:sz="0" w:space="0" w:color="auto"/>
          </w:divBdr>
        </w:div>
        <w:div w:id="774054061">
          <w:marLeft w:val="0"/>
          <w:marRight w:val="0"/>
          <w:marTop w:val="0"/>
          <w:marBottom w:val="0"/>
          <w:divBdr>
            <w:top w:val="none" w:sz="0" w:space="0" w:color="auto"/>
            <w:left w:val="none" w:sz="0" w:space="0" w:color="auto"/>
            <w:bottom w:val="none" w:sz="0" w:space="0" w:color="auto"/>
            <w:right w:val="none" w:sz="0" w:space="0" w:color="auto"/>
          </w:divBdr>
        </w:div>
        <w:div w:id="845485706">
          <w:marLeft w:val="0"/>
          <w:marRight w:val="0"/>
          <w:marTop w:val="0"/>
          <w:marBottom w:val="0"/>
          <w:divBdr>
            <w:top w:val="none" w:sz="0" w:space="0" w:color="auto"/>
            <w:left w:val="none" w:sz="0" w:space="0" w:color="auto"/>
            <w:bottom w:val="none" w:sz="0" w:space="0" w:color="auto"/>
            <w:right w:val="none" w:sz="0" w:space="0" w:color="auto"/>
          </w:divBdr>
        </w:div>
      </w:divsChild>
    </w:div>
    <w:div w:id="880702231">
      <w:bodyDiv w:val="1"/>
      <w:marLeft w:val="0"/>
      <w:marRight w:val="0"/>
      <w:marTop w:val="0"/>
      <w:marBottom w:val="0"/>
      <w:divBdr>
        <w:top w:val="none" w:sz="0" w:space="0" w:color="auto"/>
        <w:left w:val="none" w:sz="0" w:space="0" w:color="auto"/>
        <w:bottom w:val="none" w:sz="0" w:space="0" w:color="auto"/>
        <w:right w:val="none" w:sz="0" w:space="0" w:color="auto"/>
      </w:divBdr>
      <w:divsChild>
        <w:div w:id="406537360">
          <w:marLeft w:val="0"/>
          <w:marRight w:val="0"/>
          <w:marTop w:val="0"/>
          <w:marBottom w:val="0"/>
          <w:divBdr>
            <w:top w:val="none" w:sz="0" w:space="0" w:color="auto"/>
            <w:left w:val="none" w:sz="0" w:space="0" w:color="auto"/>
            <w:bottom w:val="none" w:sz="0" w:space="0" w:color="auto"/>
            <w:right w:val="none" w:sz="0" w:space="0" w:color="auto"/>
          </w:divBdr>
        </w:div>
        <w:div w:id="1506435702">
          <w:marLeft w:val="0"/>
          <w:marRight w:val="0"/>
          <w:marTop w:val="0"/>
          <w:marBottom w:val="0"/>
          <w:divBdr>
            <w:top w:val="none" w:sz="0" w:space="0" w:color="auto"/>
            <w:left w:val="none" w:sz="0" w:space="0" w:color="auto"/>
            <w:bottom w:val="none" w:sz="0" w:space="0" w:color="auto"/>
            <w:right w:val="none" w:sz="0" w:space="0" w:color="auto"/>
          </w:divBdr>
        </w:div>
        <w:div w:id="1677271868">
          <w:marLeft w:val="0"/>
          <w:marRight w:val="0"/>
          <w:marTop w:val="0"/>
          <w:marBottom w:val="0"/>
          <w:divBdr>
            <w:top w:val="none" w:sz="0" w:space="0" w:color="auto"/>
            <w:left w:val="none" w:sz="0" w:space="0" w:color="auto"/>
            <w:bottom w:val="none" w:sz="0" w:space="0" w:color="auto"/>
            <w:right w:val="none" w:sz="0" w:space="0" w:color="auto"/>
          </w:divBdr>
        </w:div>
      </w:divsChild>
    </w:div>
    <w:div w:id="1597590795">
      <w:bodyDiv w:val="1"/>
      <w:marLeft w:val="0"/>
      <w:marRight w:val="0"/>
      <w:marTop w:val="0"/>
      <w:marBottom w:val="0"/>
      <w:divBdr>
        <w:top w:val="none" w:sz="0" w:space="0" w:color="auto"/>
        <w:left w:val="none" w:sz="0" w:space="0" w:color="auto"/>
        <w:bottom w:val="none" w:sz="0" w:space="0" w:color="auto"/>
        <w:right w:val="none" w:sz="0" w:space="0" w:color="auto"/>
      </w:divBdr>
      <w:divsChild>
        <w:div w:id="605306416">
          <w:marLeft w:val="0"/>
          <w:marRight w:val="0"/>
          <w:marTop w:val="0"/>
          <w:marBottom w:val="0"/>
          <w:divBdr>
            <w:top w:val="none" w:sz="0" w:space="0" w:color="auto"/>
            <w:left w:val="none" w:sz="0" w:space="0" w:color="auto"/>
            <w:bottom w:val="none" w:sz="0" w:space="0" w:color="auto"/>
            <w:right w:val="none" w:sz="0" w:space="0" w:color="auto"/>
          </w:divBdr>
        </w:div>
        <w:div w:id="624388182">
          <w:marLeft w:val="0"/>
          <w:marRight w:val="0"/>
          <w:marTop w:val="0"/>
          <w:marBottom w:val="0"/>
          <w:divBdr>
            <w:top w:val="none" w:sz="0" w:space="0" w:color="auto"/>
            <w:left w:val="none" w:sz="0" w:space="0" w:color="auto"/>
            <w:bottom w:val="none" w:sz="0" w:space="0" w:color="auto"/>
            <w:right w:val="none" w:sz="0" w:space="0" w:color="auto"/>
          </w:divBdr>
        </w:div>
        <w:div w:id="1147092937">
          <w:marLeft w:val="0"/>
          <w:marRight w:val="0"/>
          <w:marTop w:val="0"/>
          <w:marBottom w:val="0"/>
          <w:divBdr>
            <w:top w:val="none" w:sz="0" w:space="0" w:color="auto"/>
            <w:left w:val="none" w:sz="0" w:space="0" w:color="auto"/>
            <w:bottom w:val="none" w:sz="0" w:space="0" w:color="auto"/>
            <w:right w:val="none" w:sz="0" w:space="0" w:color="auto"/>
          </w:divBdr>
        </w:div>
        <w:div w:id="1210922596">
          <w:marLeft w:val="0"/>
          <w:marRight w:val="0"/>
          <w:marTop w:val="0"/>
          <w:marBottom w:val="0"/>
          <w:divBdr>
            <w:top w:val="none" w:sz="0" w:space="0" w:color="auto"/>
            <w:left w:val="none" w:sz="0" w:space="0" w:color="auto"/>
            <w:bottom w:val="none" w:sz="0" w:space="0" w:color="auto"/>
            <w:right w:val="none" w:sz="0" w:space="0" w:color="auto"/>
          </w:divBdr>
        </w:div>
      </w:divsChild>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Gray@dfo-mpo.gc.ca" TargetMode="External"/><Relationship Id="rId5" Type="http://schemas.openxmlformats.org/officeDocument/2006/relationships/styles" Target="styles.xml"/><Relationship Id="rId10" Type="http://schemas.openxmlformats.org/officeDocument/2006/relationships/hyperlink" Target="https://www.ceaa-acee.gc.ca/050/evaluations/Protection?culture=fr-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12" ma:contentTypeDescription="Create a new document." ma:contentTypeScope="" ma:versionID="c282a1ea69bac234a9a4988586564630">
  <xsd:schema xmlns:xsd="http://www.w3.org/2001/XMLSchema" xmlns:xs="http://www.w3.org/2001/XMLSchema" xmlns:p="http://schemas.microsoft.com/office/2006/metadata/properties" xmlns:ns2="b9f2094f-3617-49e2-86e8-fd8a838c9b02" xmlns:ns3="d9627e59-bed0-4f7f-9704-3577b66d1859" targetNamespace="http://schemas.microsoft.com/office/2006/metadata/properties" ma:root="true" ma:fieldsID="b93e873e07e5bc23cc688472b71c7de9" ns2:_="" ns3:_="">
    <xsd:import namespace="b9f2094f-3617-49e2-86e8-fd8a838c9b02"/>
    <xsd:import namespace="d9627e59-bed0-4f7f-9704-3577b66d1859"/>
    <xsd:element name="properties">
      <xsd:complexType>
        <xsd:sequence>
          <xsd:element name="documentManagement">
            <xsd:complexType>
              <xsd:all>
                <xsd:element ref="ns2:MediaServiceMetadata" minOccurs="0"/>
                <xsd:element ref="ns2:MediaServiceFastMetadata" minOccurs="0"/>
                <xsd:element ref="ns2:CompletionDateGo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27e59-bed0-4f7f-9704-3577b66d18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b6d770-f64b-4b42-a71b-8531188a50b8}" ma:internalName="TaxCatchAll" ma:showField="CatchAllData" ma:web="d9627e59-bed0-4f7f-9704-3577b66d18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TaxCatchAll xmlns="d9627e59-bed0-4f7f-9704-3577b66d1859" xsi:nil="true"/>
    <lcf76f155ced4ddcb4097134ff3c332f xmlns="b9f2094f-3617-49e2-86e8-fd8a838c9b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D1AFDD-1CE9-421F-B380-5D16496C5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d9627e59-bed0-4f7f-9704-3577b66d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2BB7A-A732-46A2-B1CB-CC648EEC8E10}">
  <ds:schemaRefs>
    <ds:schemaRef ds:uri="http://schemas.openxmlformats.org/officeDocument/2006/bibliography"/>
  </ds:schemaRefs>
</ds:datastoreItem>
</file>

<file path=customXml/itemProps3.xml><?xml version="1.0" encoding="utf-8"?>
<ds:datastoreItem xmlns:ds="http://schemas.openxmlformats.org/officeDocument/2006/customXml" ds:itemID="{D327AD45-FFBC-43B6-AEB9-192ECC7B4538}">
  <ds:schemaRefs>
    <ds:schemaRef ds:uri="http://schemas.microsoft.com/sharepoint/v3/contenttype/forms"/>
  </ds:schemaRefs>
</ds:datastoreItem>
</file>

<file path=customXml/itemProps4.xml><?xml version="1.0" encoding="utf-8"?>
<ds:datastoreItem xmlns:ds="http://schemas.openxmlformats.org/officeDocument/2006/customXml" ds:itemID="{97D805CE-0A9B-4D9D-93F0-90220009DBD7}">
  <ds:schemaRefs>
    <ds:schemaRef ds:uri="http://schemas.microsoft.com/office/2006/metadata/properties"/>
    <ds:schemaRef ds:uri="http://schemas.microsoft.com/office/infopath/2007/PartnerControls"/>
    <ds:schemaRef ds:uri="b9f2094f-3617-49e2-86e8-fd8a838c9b02"/>
    <ds:schemaRef ds:uri="d9627e59-bed0-4f7f-9704-3577b66d1859"/>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730</Words>
  <Characters>4162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DFO-MPO</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Myers, Rachel</cp:lastModifiedBy>
  <cp:revision>19</cp:revision>
  <dcterms:created xsi:type="dcterms:W3CDTF">2023-06-20T17:19:00Z</dcterms:created>
  <dcterms:modified xsi:type="dcterms:W3CDTF">2023-06-26T17:52:00Z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y fmtid="{D5CDD505-2E9C-101B-9397-08002B2CF9AE}" pid="9" name="MediaServiceImageTags">
    <vt:lpwstr/>
  </property>
  <property fmtid="{D5CDD505-2E9C-101B-9397-08002B2CF9AE}" pid="10" name="_NewReviewCycle">
    <vt:lpwstr/>
  </property>
</Properties>
</file>