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2CF5" w:rsidRPr="009C5451" w:rsidRDefault="00982CF5" w:rsidP="00982CF5">
      <w:pPr>
        <w:rPr>
          <w:b/>
          <w:lang w:val="fr-CA"/>
        </w:rPr>
      </w:pPr>
      <w:r w:rsidRPr="009C5451">
        <w:rPr>
          <w:b/>
          <w:lang w:val="fr-CA"/>
        </w:rPr>
        <w:t>Avis d’intention de procéder à une détermination – Début de la période de consultation publique</w:t>
      </w:r>
    </w:p>
    <w:p w:rsidR="00982CF5" w:rsidRDefault="00AC3C69" w:rsidP="00982CF5">
      <w:pPr>
        <w:rPr>
          <w:lang w:val="fr-CA"/>
        </w:rPr>
      </w:pPr>
      <w:r w:rsidRPr="00E2356F">
        <w:rPr>
          <w:noProof/>
          <w:lang w:eastAsia="en-CA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21BC7C0" wp14:editId="2ECB1560">
                <wp:simplePos x="0" y="0"/>
                <wp:positionH relativeFrom="margin">
                  <wp:align>left</wp:align>
                </wp:positionH>
                <wp:positionV relativeFrom="paragraph">
                  <wp:posOffset>923925</wp:posOffset>
                </wp:positionV>
                <wp:extent cx="6540500" cy="7332980"/>
                <wp:effectExtent l="0" t="0" r="1270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40500" cy="73329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2CF5" w:rsidRPr="009C5451" w:rsidRDefault="00982CF5" w:rsidP="00982CF5">
                            <w:pPr>
                              <w:pStyle w:val="Titre1"/>
                            </w:pPr>
                            <w:bookmarkStart w:id="0" w:name="_Toc16780055"/>
                            <w:r w:rsidRPr="009C5451">
                              <w:t>Avis public</w:t>
                            </w:r>
                            <w:bookmarkEnd w:id="0"/>
                          </w:p>
                          <w:p w:rsidR="00982CF5" w:rsidRDefault="00E2356F" w:rsidP="00AD3E22">
                            <w:pPr>
                              <w:pStyle w:val="Titre1"/>
                            </w:pPr>
                            <w:bookmarkStart w:id="1" w:name="_Toc13819790"/>
                            <w:bookmarkStart w:id="2" w:name="_Toc13823192"/>
                            <w:bookmarkStart w:id="3" w:name="_Toc14963753"/>
                            <w:bookmarkStart w:id="4" w:name="_Toc14966151"/>
                            <w:bookmarkStart w:id="5" w:name="_Toc14966200"/>
                            <w:bookmarkStart w:id="6" w:name="_Toc15075290"/>
                            <w:bookmarkStart w:id="7" w:name="_Toc16780056"/>
                            <w:r w:rsidRPr="009C5451">
                              <w:t>Constructio</w:t>
                            </w:r>
                            <w:r w:rsidR="00F06C26">
                              <w:t xml:space="preserve">n </w:t>
                            </w:r>
                            <w:r w:rsidR="00FA4867">
                              <w:t xml:space="preserve">de 7 incinérateurs </w:t>
                            </w:r>
                            <w:r w:rsidR="0034739A">
                              <w:t xml:space="preserve">dans les districts sanitaires de </w:t>
                            </w:r>
                            <w:r w:rsidR="00FA4867" w:rsidRPr="00FA4867">
                              <w:t>Ouangolodougou</w:t>
                            </w:r>
                            <w:r w:rsidR="0034739A">
                              <w:t xml:space="preserve">, Kong et </w:t>
                            </w:r>
                            <w:r w:rsidR="00FA4867" w:rsidRPr="00FA4867">
                              <w:t>Ferkessédougou</w:t>
                            </w:r>
                            <w:r w:rsidR="0034739A">
                              <w:t xml:space="preserve"> dans la Région du Tchologo en Cote d’Ivoire</w:t>
                            </w:r>
                            <w:r w:rsidR="00982CF5" w:rsidRPr="009C5451">
                              <w:t>–</w:t>
                            </w:r>
                            <w:bookmarkEnd w:id="1"/>
                            <w:bookmarkEnd w:id="2"/>
                            <w:bookmarkEnd w:id="3"/>
                            <w:bookmarkEnd w:id="4"/>
                            <w:bookmarkEnd w:id="5"/>
                            <w:bookmarkEnd w:id="6"/>
                            <w:r w:rsidR="00982CF5" w:rsidRPr="009C5451">
                              <w:t xml:space="preserve"> Période de consultation publique</w:t>
                            </w:r>
                            <w:bookmarkEnd w:id="7"/>
                          </w:p>
                          <w:p w:rsidR="00AD3E22" w:rsidRPr="00AD3E22" w:rsidRDefault="00AD3E22" w:rsidP="00AD3E22">
                            <w:pPr>
                              <w:rPr>
                                <w:lang w:val="fr-CA"/>
                              </w:rPr>
                            </w:pPr>
                          </w:p>
                          <w:p w:rsidR="00982CF5" w:rsidRPr="009C5451" w:rsidRDefault="00AD3E22" w:rsidP="00065091">
                            <w:pPr>
                              <w:rPr>
                                <w:lang w:val="fr-CA"/>
                              </w:rPr>
                            </w:pPr>
                            <w:r>
                              <w:rPr>
                                <w:b/>
                                <w:lang w:val="fr-CA"/>
                              </w:rPr>
                              <w:t>19 Octobre 2022</w:t>
                            </w:r>
                            <w:r w:rsidR="00982CF5" w:rsidRPr="009C5451">
                              <w:rPr>
                                <w:b/>
                                <w:lang w:val="fr-CA"/>
                              </w:rPr>
                              <w:t xml:space="preserve"> – </w:t>
                            </w:r>
                            <w:r w:rsidR="00982CF5" w:rsidRPr="00065091">
                              <w:rPr>
                                <w:lang w:val="fr-CA"/>
                              </w:rPr>
                              <w:t xml:space="preserve">Affaires mondiales Canada doit déterminer si le projet proposé </w:t>
                            </w:r>
                            <w:r w:rsidRPr="00065091">
                              <w:rPr>
                                <w:lang w:val="fr-CA"/>
                              </w:rPr>
                              <w:t xml:space="preserve">Construction </w:t>
                            </w:r>
                            <w:r w:rsidR="0034739A" w:rsidRPr="00065091">
                              <w:rPr>
                                <w:lang w:val="fr-CA"/>
                              </w:rPr>
                              <w:t>de 7incinerateurs dans les districts sanitaires de Ouangolodougou, Kong et Ferkessédougou dans la région du Tchologo en Côte d’Ivoire</w:t>
                            </w:r>
                            <w:r w:rsidR="00982CF5" w:rsidRPr="00065091">
                              <w:rPr>
                                <w:lang w:val="fr-CA"/>
                              </w:rPr>
                              <w:t>, situé</w:t>
                            </w:r>
                            <w:r w:rsidR="00065091" w:rsidRPr="00065091">
                              <w:rPr>
                                <w:lang w:val="fr-CA"/>
                              </w:rPr>
                              <w:t>s respectivement</w:t>
                            </w:r>
                            <w:r w:rsidR="00982CF5" w:rsidRPr="00065091">
                              <w:rPr>
                                <w:lang w:val="fr-CA"/>
                              </w:rPr>
                              <w:t xml:space="preserve"> </w:t>
                            </w:r>
                            <w:r w:rsidR="00065091" w:rsidRPr="00065091">
                              <w:rPr>
                                <w:lang w:val="fr-CA"/>
                              </w:rPr>
                              <w:t>aux latitudes (</w:t>
                            </w:r>
                            <w:r w:rsidR="00065091" w:rsidRPr="00065091">
                              <w:rPr>
                                <w:lang w:val="fr-CA"/>
                              </w:rPr>
                              <w:t>9,</w:t>
                            </w:r>
                            <w:r w:rsidR="00065091" w:rsidRPr="00065091">
                              <w:rPr>
                                <w:lang w:val="fr-CA"/>
                              </w:rPr>
                              <w:t xml:space="preserve">4399793 ; </w:t>
                            </w:r>
                            <w:r w:rsidR="00065091" w:rsidRPr="00065091">
                              <w:rPr>
                                <w:lang w:val="fr-CA"/>
                              </w:rPr>
                              <w:t>9,</w:t>
                            </w:r>
                            <w:r w:rsidR="00065091" w:rsidRPr="00065091">
                              <w:rPr>
                                <w:lang w:val="fr-CA"/>
                              </w:rPr>
                              <w:t>193824 ;</w:t>
                            </w:r>
                            <w:r w:rsidR="00065091" w:rsidRPr="00065091">
                              <w:rPr>
                                <w:lang w:val="fr-CA"/>
                              </w:rPr>
                              <w:t>9,</w:t>
                            </w:r>
                            <w:r w:rsidR="00065091" w:rsidRPr="00065091">
                              <w:rPr>
                                <w:lang w:val="fr-CA"/>
                              </w:rPr>
                              <w:t>2153339 ;</w:t>
                            </w:r>
                            <w:r w:rsidR="00065091" w:rsidRPr="00065091">
                              <w:rPr>
                                <w:lang w:val="fr-CA"/>
                              </w:rPr>
                              <w:t>10,</w:t>
                            </w:r>
                            <w:r w:rsidR="00065091" w:rsidRPr="00065091">
                              <w:rPr>
                                <w:lang w:val="fr-CA"/>
                              </w:rPr>
                              <w:t>1077828 ;</w:t>
                            </w:r>
                            <w:r w:rsidR="00065091" w:rsidRPr="00065091">
                              <w:rPr>
                                <w:lang w:val="fr-CA"/>
                              </w:rPr>
                              <w:t>10,</w:t>
                            </w:r>
                            <w:r w:rsidR="00065091" w:rsidRPr="00065091">
                              <w:rPr>
                                <w:lang w:val="fr-CA"/>
                              </w:rPr>
                              <w:t>0504234 ;</w:t>
                            </w:r>
                            <w:r w:rsidR="00065091" w:rsidRPr="00065091">
                              <w:rPr>
                                <w:lang w:val="fr-CA"/>
                              </w:rPr>
                              <w:t>9,</w:t>
                            </w:r>
                            <w:r w:rsidR="00065091" w:rsidRPr="00065091">
                              <w:rPr>
                                <w:lang w:val="fr-CA"/>
                              </w:rPr>
                              <w:t>6656269 ;</w:t>
                            </w:r>
                            <w:r w:rsidR="00065091" w:rsidRPr="00065091">
                              <w:rPr>
                                <w:lang w:val="fr-CA"/>
                              </w:rPr>
                              <w:t>9,4888952</w:t>
                            </w:r>
                            <w:r w:rsidR="00065091" w:rsidRPr="00065091">
                              <w:rPr>
                                <w:lang w:val="fr-CA"/>
                              </w:rPr>
                              <w:t>) et aux longitudes (</w:t>
                            </w:r>
                            <w:r w:rsidR="00065091" w:rsidRPr="00065091">
                              <w:rPr>
                                <w:lang w:val="fr-CA"/>
                              </w:rPr>
                              <w:t>-4,7143185</w:t>
                            </w:r>
                            <w:r w:rsidR="00065091" w:rsidRPr="00065091">
                              <w:rPr>
                                <w:lang w:val="fr-CA"/>
                              </w:rPr>
                              <w:t>;-</w:t>
                            </w:r>
                            <w:r w:rsidR="00065091" w:rsidRPr="00065091">
                              <w:rPr>
                                <w:lang w:val="fr-CA"/>
                              </w:rPr>
                              <w:t>4,7865613</w:t>
                            </w:r>
                            <w:r w:rsidR="00065091" w:rsidRPr="00065091">
                              <w:rPr>
                                <w:lang w:val="fr-CA"/>
                              </w:rPr>
                              <w:t xml:space="preserve">; </w:t>
                            </w:r>
                            <w:r w:rsidR="00065091" w:rsidRPr="00065091">
                              <w:rPr>
                                <w:lang w:val="fr-CA"/>
                              </w:rPr>
                              <w:t>-4,5457971</w:t>
                            </w:r>
                            <w:r w:rsidR="00065091" w:rsidRPr="00065091">
                              <w:rPr>
                                <w:lang w:val="fr-CA"/>
                              </w:rPr>
                              <w:t xml:space="preserve">; </w:t>
                            </w:r>
                            <w:r w:rsidR="00065091" w:rsidRPr="00065091">
                              <w:rPr>
                                <w:lang w:val="fr-CA"/>
                              </w:rPr>
                              <w:t>-,475778</w:t>
                            </w:r>
                            <w:r w:rsidR="00065091" w:rsidRPr="00065091">
                              <w:rPr>
                                <w:lang w:val="fr-CA"/>
                              </w:rPr>
                              <w:t xml:space="preserve">; </w:t>
                            </w:r>
                            <w:r w:rsidR="00065091" w:rsidRPr="00065091">
                              <w:rPr>
                                <w:lang w:val="fr-CA"/>
                              </w:rPr>
                              <w:t>-5,3207519</w:t>
                            </w:r>
                            <w:r w:rsidR="00065091" w:rsidRPr="00065091">
                              <w:rPr>
                                <w:lang w:val="fr-CA"/>
                              </w:rPr>
                              <w:t xml:space="preserve">; </w:t>
                            </w:r>
                            <w:r w:rsidR="00065091" w:rsidRPr="00065091">
                              <w:rPr>
                                <w:lang w:val="fr-CA"/>
                              </w:rPr>
                              <w:t>-5,3082489</w:t>
                            </w:r>
                            <w:r w:rsidR="00065091" w:rsidRPr="00065091">
                              <w:rPr>
                                <w:lang w:val="fr-CA"/>
                              </w:rPr>
                              <w:t xml:space="preserve">; </w:t>
                            </w:r>
                            <w:r w:rsidR="00065091" w:rsidRPr="00065091">
                              <w:rPr>
                                <w:lang w:val="fr-CA"/>
                              </w:rPr>
                              <w:t>-5,0575769</w:t>
                            </w:r>
                            <w:r w:rsidR="00065091" w:rsidRPr="00065091">
                              <w:rPr>
                                <w:lang w:val="fr-CA"/>
                              </w:rPr>
                              <w:t>)</w:t>
                            </w:r>
                            <w:r w:rsidR="006F35A6" w:rsidRPr="00065091">
                              <w:rPr>
                                <w:lang w:val="fr-CA"/>
                              </w:rPr>
                              <w:t> est</w:t>
                            </w:r>
                            <w:r w:rsidR="00982CF5" w:rsidRPr="00065091">
                              <w:rPr>
                                <w:lang w:val="fr-CA"/>
                              </w:rPr>
                              <w:t xml:space="preserve"> susceptible d’entraîner des effets négatifs importants sur l’environnement.</w:t>
                            </w:r>
                            <w:r w:rsidR="00E2356F" w:rsidRPr="009C5451">
                              <w:rPr>
                                <w:lang w:val="fr-CA"/>
                              </w:rPr>
                              <w:t xml:space="preserve"> </w:t>
                            </w:r>
                          </w:p>
                          <w:p w:rsidR="00982CF5" w:rsidRPr="00173059" w:rsidRDefault="00982CF5" w:rsidP="00982CF5">
                            <w:pPr>
                              <w:rPr>
                                <w:lang w:val="fr-CA"/>
                              </w:rPr>
                            </w:pPr>
                            <w:r w:rsidRPr="009C5451">
                              <w:rPr>
                                <w:lang w:val="fr-CA"/>
                              </w:rPr>
                              <w:t xml:space="preserve">Afin de contribuer à une prise de détermination éclairée, Affaires mondiales Canada invite le public à formuler des commentaires sur cette </w:t>
                            </w:r>
                            <w:r w:rsidRPr="00173059">
                              <w:rPr>
                                <w:lang w:val="fr-CA"/>
                              </w:rPr>
                              <w:t xml:space="preserve">détermination. Tous les commentaires reçus seront considérés comme publics. Pour de plus amples renseignements, les personnes sont invitées à consulter l’avis sur la protection des renseignements personnels </w:t>
                            </w:r>
                            <w:r w:rsidR="00D46225" w:rsidRPr="00173059">
                              <w:rPr>
                                <w:lang w:val="fr-CA"/>
                              </w:rPr>
                              <w:t>(</w:t>
                            </w:r>
                            <w:hyperlink r:id="rId5" w:history="1">
                              <w:r w:rsidR="00D46225" w:rsidRPr="00173059">
                                <w:rPr>
                                  <w:rStyle w:val="Lienhypertexte"/>
                                  <w:lang w:val="fr-CA"/>
                                </w:rPr>
                                <w:t>https://iaac-aeic.gc.ca/050/evaluations/protection</w:t>
                              </w:r>
                            </w:hyperlink>
                            <w:r w:rsidR="00D46225" w:rsidRPr="00173059">
                              <w:rPr>
                                <w:lang w:val="fr-CA"/>
                              </w:rPr>
                              <w:t xml:space="preserve">) </w:t>
                            </w:r>
                            <w:r w:rsidRPr="00173059">
                              <w:rPr>
                                <w:lang w:val="fr-CA"/>
                              </w:rPr>
                              <w:t>sur le site Web du Registre.</w:t>
                            </w:r>
                          </w:p>
                          <w:p w:rsidR="00982CF5" w:rsidRPr="00173059" w:rsidRDefault="00982CF5" w:rsidP="00982CF5">
                            <w:pPr>
                              <w:rPr>
                                <w:lang w:val="fr-CA"/>
                              </w:rPr>
                            </w:pPr>
                            <w:r w:rsidRPr="00173059">
                              <w:rPr>
                                <w:lang w:val="fr-CA"/>
                              </w:rPr>
                              <w:t xml:space="preserve">Les commentaires écrits peuvent être présentés </w:t>
                            </w:r>
                            <w:r w:rsidRPr="00173059">
                              <w:rPr>
                                <w:b/>
                                <w:lang w:val="fr-CA"/>
                              </w:rPr>
                              <w:t xml:space="preserve">d’ici le </w:t>
                            </w:r>
                            <w:r w:rsidR="006F35A6" w:rsidRPr="00173059">
                              <w:rPr>
                                <w:b/>
                                <w:lang w:val="fr-CA"/>
                              </w:rPr>
                              <w:t>18 Novembre 2022</w:t>
                            </w:r>
                            <w:r w:rsidR="00E2356F" w:rsidRPr="00173059">
                              <w:rPr>
                                <w:b/>
                                <w:lang w:val="fr-CA"/>
                              </w:rPr>
                              <w:t xml:space="preserve"> </w:t>
                            </w:r>
                            <w:r w:rsidRPr="00173059">
                              <w:rPr>
                                <w:lang w:val="fr-CA"/>
                              </w:rPr>
                              <w:t>à :</w:t>
                            </w:r>
                          </w:p>
                          <w:p w:rsidR="00982CF5" w:rsidRPr="00173059" w:rsidRDefault="00D46225" w:rsidP="00D46225">
                            <w:pPr>
                              <w:spacing w:after="0"/>
                              <w:rPr>
                                <w:lang w:val="fr-CA"/>
                              </w:rPr>
                            </w:pPr>
                            <w:r w:rsidRPr="00173059">
                              <w:rPr>
                                <w:lang w:val="fr-CA"/>
                              </w:rPr>
                              <w:t>Division de l’environnement</w:t>
                            </w:r>
                          </w:p>
                          <w:p w:rsidR="00D46225" w:rsidRPr="00173059" w:rsidRDefault="00D46225" w:rsidP="00D46225">
                            <w:pPr>
                              <w:spacing w:after="0"/>
                              <w:rPr>
                                <w:lang w:val="fr-CA"/>
                              </w:rPr>
                            </w:pPr>
                            <w:r w:rsidRPr="00173059">
                              <w:rPr>
                                <w:lang w:val="fr-CA"/>
                              </w:rPr>
                              <w:t>Direction générale des enjeux mondiaux et du développement</w:t>
                            </w:r>
                          </w:p>
                          <w:p w:rsidR="00D46225" w:rsidRPr="00173059" w:rsidRDefault="00D46225" w:rsidP="00D46225">
                            <w:pPr>
                              <w:spacing w:after="0"/>
                              <w:rPr>
                                <w:lang w:val="fr-CA"/>
                              </w:rPr>
                            </w:pPr>
                            <w:r w:rsidRPr="00173059">
                              <w:rPr>
                                <w:lang w:val="fr-CA"/>
                              </w:rPr>
                              <w:t>Affaires mondiales Canada</w:t>
                            </w:r>
                          </w:p>
                          <w:p w:rsidR="00D46225" w:rsidRPr="00173059" w:rsidRDefault="00D46225" w:rsidP="00982CF5">
                            <w:pPr>
                              <w:rPr>
                                <w:lang w:val="fr-CA"/>
                              </w:rPr>
                            </w:pPr>
                            <w:r w:rsidRPr="00173059">
                              <w:rPr>
                                <w:lang w:val="fr-CA"/>
                              </w:rPr>
                              <w:t xml:space="preserve">Courriel : </w:t>
                            </w:r>
                            <w:hyperlink r:id="rId6" w:history="1">
                              <w:r w:rsidRPr="00173059">
                                <w:rPr>
                                  <w:rStyle w:val="Lienhypertexte"/>
                                  <w:lang w:val="fr-FR"/>
                                </w:rPr>
                                <w:t>CommentsIAARegistry-CommentairesRegistreLEI@international.gc.ca</w:t>
                              </w:r>
                            </w:hyperlink>
                            <w:r w:rsidRPr="00173059">
                              <w:rPr>
                                <w:rStyle w:val="Lienhypertexte"/>
                                <w:lang w:val="fr-FR"/>
                              </w:rPr>
                              <w:t xml:space="preserve"> </w:t>
                            </w:r>
                          </w:p>
                          <w:p w:rsidR="00982CF5" w:rsidRPr="00173059" w:rsidRDefault="00982CF5" w:rsidP="00982CF5">
                            <w:pPr>
                              <w:pStyle w:val="Titre2"/>
                              <w:numPr>
                                <w:ilvl w:val="0"/>
                                <w:numId w:val="0"/>
                              </w:numPr>
                              <w:rPr>
                                <w:lang w:val="fr-CA"/>
                              </w:rPr>
                            </w:pPr>
                            <w:bookmarkStart w:id="8" w:name="_Toc13819791"/>
                            <w:bookmarkStart w:id="9" w:name="_Toc13823193"/>
                            <w:bookmarkStart w:id="10" w:name="_Toc14963754"/>
                            <w:bookmarkStart w:id="11" w:name="_Toc14966152"/>
                            <w:bookmarkStart w:id="12" w:name="_Toc14966202"/>
                            <w:bookmarkStart w:id="13" w:name="_Toc15075291"/>
                            <w:bookmarkStart w:id="14" w:name="_Toc16780057"/>
                            <w:r w:rsidRPr="00173059">
                              <w:rPr>
                                <w:lang w:val="fr-CA"/>
                              </w:rPr>
                              <w:t>Le projet</w:t>
                            </w:r>
                            <w:bookmarkEnd w:id="8"/>
                            <w:bookmarkEnd w:id="9"/>
                            <w:bookmarkEnd w:id="10"/>
                            <w:bookmarkEnd w:id="11"/>
                            <w:bookmarkEnd w:id="12"/>
                            <w:bookmarkEnd w:id="13"/>
                            <w:bookmarkEnd w:id="14"/>
                          </w:p>
                          <w:p w:rsidR="000A376F" w:rsidRPr="00A223ED" w:rsidRDefault="00D46225" w:rsidP="00E2356F">
                            <w:pPr>
                              <w:spacing w:after="0"/>
                              <w:rPr>
                                <w:lang w:val="fr-CA"/>
                              </w:rPr>
                            </w:pPr>
                            <w:r w:rsidRPr="00A223ED">
                              <w:rPr>
                                <w:lang w:val="fr-CA"/>
                              </w:rPr>
                              <w:t xml:space="preserve">Titre du projet : </w:t>
                            </w:r>
                            <w:r w:rsidR="0034739A" w:rsidRPr="00A223ED">
                              <w:rPr>
                                <w:lang w:val="fr-CA"/>
                              </w:rPr>
                              <w:t>Construction de 7incinerateurs dans les districts sanitaires de Ouangolodougou, Kong et Ferkessédougou dans la région du Tchologo en Côte d’Ivoire.</w:t>
                            </w:r>
                          </w:p>
                          <w:p w:rsidR="0034739A" w:rsidRPr="00A223ED" w:rsidRDefault="00E2356F" w:rsidP="0034739A">
                            <w:pPr>
                              <w:spacing w:after="0"/>
                              <w:rPr>
                                <w:lang w:val="fr-CA"/>
                              </w:rPr>
                            </w:pPr>
                            <w:r w:rsidRPr="00A223ED">
                              <w:rPr>
                                <w:lang w:val="fr-CA"/>
                              </w:rPr>
                              <w:t xml:space="preserve">Résumé du projet : </w:t>
                            </w:r>
                            <w:r w:rsidR="0034739A" w:rsidRPr="00A223ED">
                              <w:rPr>
                                <w:lang w:val="fr-CA"/>
                              </w:rPr>
                              <w:t xml:space="preserve">Le projet ACT-FEMME vise à accroître l’autonomisation des femmes et des adolescentes en situation de vulnérabilité de la région du Tchologo. Il contribue à l’amélioration de leur santé sexuelle et reproductive et </w:t>
                            </w:r>
                            <w:proofErr w:type="spellStart"/>
                            <w:r w:rsidR="0034739A" w:rsidRPr="00A223ED">
                              <w:rPr>
                                <w:lang w:val="fr-CA"/>
                              </w:rPr>
                              <w:t>materno</w:t>
                            </w:r>
                            <w:proofErr w:type="spellEnd"/>
                            <w:r w:rsidR="0034739A" w:rsidRPr="00A223ED">
                              <w:rPr>
                                <w:lang w:val="fr-CA"/>
                              </w:rPr>
                              <w:t>-infantile</w:t>
                            </w:r>
                            <w:r w:rsidR="00A223ED" w:rsidRPr="00A223ED">
                              <w:rPr>
                                <w:lang w:val="fr-CA"/>
                              </w:rPr>
                              <w:t>.</w:t>
                            </w:r>
                          </w:p>
                          <w:p w:rsidR="00D46225" w:rsidRPr="00A223ED" w:rsidRDefault="00657E94" w:rsidP="0034739A">
                            <w:pPr>
                              <w:spacing w:after="0"/>
                              <w:rPr>
                                <w:lang w:val="fr-FR"/>
                              </w:rPr>
                            </w:pPr>
                            <w:r w:rsidRPr="00A223ED">
                              <w:rPr>
                                <w:lang w:val="fr-CA"/>
                              </w:rPr>
                              <w:t xml:space="preserve">Le projet </w:t>
                            </w:r>
                            <w:r w:rsidR="00E2356F" w:rsidRPr="00A223ED">
                              <w:rPr>
                                <w:lang w:val="fr-CA"/>
                              </w:rPr>
                              <w:t xml:space="preserve">est financé par </w:t>
                            </w:r>
                            <w:r w:rsidR="00AC3C69" w:rsidRPr="00A223ED">
                              <w:rPr>
                                <w:lang w:val="fr-CA"/>
                              </w:rPr>
                              <w:t>le Gouvernement</w:t>
                            </w:r>
                            <w:r w:rsidR="00E2356F" w:rsidRPr="00A223ED">
                              <w:rPr>
                                <w:lang w:val="fr-CA"/>
                              </w:rPr>
                              <w:t xml:space="preserve"> canadien via Affaires mondiales Canada (AMC) et mis en œuvre par</w:t>
                            </w:r>
                            <w:r w:rsidRPr="00A223ED">
                              <w:rPr>
                                <w:lang w:val="fr-CA"/>
                              </w:rPr>
                              <w:t xml:space="preserve"> </w:t>
                            </w:r>
                            <w:r w:rsidR="00A223ED" w:rsidRPr="00A223ED">
                              <w:rPr>
                                <w:lang w:val="fr-CA"/>
                              </w:rPr>
                              <w:t>ACF (Action Contre la Faim)</w:t>
                            </w:r>
                            <w:r w:rsidR="00AC3C69" w:rsidRPr="00A223ED">
                              <w:rPr>
                                <w:lang w:val="fr-CA"/>
                              </w:rPr>
                              <w:t>.</w:t>
                            </w:r>
                            <w:r w:rsidR="00B760D6" w:rsidRPr="00A223ED">
                              <w:rPr>
                                <w:lang w:val="fr-CA"/>
                              </w:rPr>
                              <w:t xml:space="preserve"> </w:t>
                            </w:r>
                            <w:r w:rsidR="00A223ED" w:rsidRPr="00A223ED">
                              <w:rPr>
                                <w:rFonts w:eastAsiaTheme="minorEastAsia"/>
                                <w:lang w:val="fr-FR"/>
                              </w:rPr>
                              <w:t xml:space="preserve">Le projet </w:t>
                            </w:r>
                            <w:r w:rsidR="00A223ED" w:rsidRPr="00A223ED">
                              <w:rPr>
                                <w:lang w:val="fr-FR"/>
                              </w:rPr>
                              <w:t>prévoit la construction de 7 incinérateurs pour une meilleure gestion des déchets médicaux</w:t>
                            </w:r>
                            <w:r w:rsidR="00B760D6" w:rsidRPr="00A223ED">
                              <w:rPr>
                                <w:lang w:val="fr-CA"/>
                              </w:rPr>
                              <w:t>.</w:t>
                            </w:r>
                            <w:r w:rsidR="00AC3C69" w:rsidRPr="00A223ED">
                              <w:rPr>
                                <w:lang w:val="fr-CA"/>
                              </w:rPr>
                              <w:t xml:space="preserve"> </w:t>
                            </w:r>
                          </w:p>
                          <w:p w:rsidR="00173059" w:rsidRPr="00A223ED" w:rsidRDefault="00D46225" w:rsidP="00173059">
                            <w:pPr>
                              <w:spacing w:after="0"/>
                              <w:rPr>
                                <w:lang w:val="fr-CA"/>
                              </w:rPr>
                            </w:pPr>
                            <w:r w:rsidRPr="00A223ED">
                              <w:rPr>
                                <w:lang w:val="fr-CA"/>
                              </w:rPr>
                              <w:t xml:space="preserve">Partenaire : </w:t>
                            </w:r>
                            <w:r w:rsidR="00A223ED" w:rsidRPr="00A223ED">
                              <w:rPr>
                                <w:lang w:val="fr-CA"/>
                              </w:rPr>
                              <w:t>ACF (Action Contre la Faim)</w:t>
                            </w:r>
                          </w:p>
                          <w:p w:rsidR="00D46225" w:rsidRPr="00A223ED" w:rsidRDefault="00D46225" w:rsidP="00173059">
                            <w:pPr>
                              <w:spacing w:after="0"/>
                              <w:rPr>
                                <w:sz w:val="21"/>
                                <w:szCs w:val="21"/>
                                <w:lang w:val="fr-CA"/>
                              </w:rPr>
                            </w:pPr>
                            <w:r w:rsidRPr="00A223ED">
                              <w:rPr>
                                <w:lang w:val="fr-CA"/>
                              </w:rPr>
                              <w:t xml:space="preserve">Localisation : </w:t>
                            </w:r>
                            <w:r w:rsidR="00A223ED">
                              <w:rPr>
                                <w:lang w:val="fr-CA"/>
                              </w:rPr>
                              <w:t>Les d</w:t>
                            </w:r>
                            <w:r w:rsidR="00A223ED" w:rsidRPr="00A223ED">
                              <w:rPr>
                                <w:lang w:val="fr-CA"/>
                              </w:rPr>
                              <w:t>istricts sanitaires de Ouangolodougou, Kong et Ferkessédougou dans la Région du Tchologo en Côte d’Ivoire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1BC7C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72.75pt;width:515pt;height:577.4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" filled="f">
                <v:textbox>
                  <w:txbxContent>
                    <w:p w:rsidR="00982CF5" w:rsidRPr="009C5451" w:rsidRDefault="00982CF5" w:rsidP="00982CF5">
                      <w:pPr>
                        <w:pStyle w:val="Titre1"/>
                      </w:pPr>
                      <w:bookmarkStart w:id="15" w:name="_Toc16780055"/>
                      <w:r w:rsidRPr="009C5451">
                        <w:t>Avis public</w:t>
                      </w:r>
                      <w:bookmarkEnd w:id="15"/>
                    </w:p>
                    <w:p w:rsidR="00982CF5" w:rsidRDefault="00E2356F" w:rsidP="00AD3E22">
                      <w:pPr>
                        <w:pStyle w:val="Titre1"/>
                      </w:pPr>
                      <w:bookmarkStart w:id="16" w:name="_Toc13819790"/>
                      <w:bookmarkStart w:id="17" w:name="_Toc13823192"/>
                      <w:bookmarkStart w:id="18" w:name="_Toc14963753"/>
                      <w:bookmarkStart w:id="19" w:name="_Toc14966151"/>
                      <w:bookmarkStart w:id="20" w:name="_Toc14966200"/>
                      <w:bookmarkStart w:id="21" w:name="_Toc15075290"/>
                      <w:bookmarkStart w:id="22" w:name="_Toc16780056"/>
                      <w:r w:rsidRPr="009C5451">
                        <w:t>Constructio</w:t>
                      </w:r>
                      <w:r w:rsidR="00F06C26">
                        <w:t xml:space="preserve">n </w:t>
                      </w:r>
                      <w:r w:rsidR="00FA4867">
                        <w:t xml:space="preserve">de 7 incinérateurs </w:t>
                      </w:r>
                      <w:r w:rsidR="0034739A">
                        <w:t xml:space="preserve">dans les districts sanitaires de </w:t>
                      </w:r>
                      <w:r w:rsidR="00FA4867" w:rsidRPr="00FA4867">
                        <w:t>Ouangolodougou</w:t>
                      </w:r>
                      <w:r w:rsidR="0034739A">
                        <w:t xml:space="preserve">, Kong et </w:t>
                      </w:r>
                      <w:r w:rsidR="00FA4867" w:rsidRPr="00FA4867">
                        <w:t>Ferkessédougou</w:t>
                      </w:r>
                      <w:r w:rsidR="0034739A">
                        <w:t xml:space="preserve"> dans la Région du Tchologo en Cote d’Ivoire</w:t>
                      </w:r>
                      <w:r w:rsidR="00982CF5" w:rsidRPr="009C5451">
                        <w:t>–</w:t>
                      </w:r>
                      <w:bookmarkEnd w:id="16"/>
                      <w:bookmarkEnd w:id="17"/>
                      <w:bookmarkEnd w:id="18"/>
                      <w:bookmarkEnd w:id="19"/>
                      <w:bookmarkEnd w:id="20"/>
                      <w:bookmarkEnd w:id="21"/>
                      <w:r w:rsidR="00982CF5" w:rsidRPr="009C5451">
                        <w:t xml:space="preserve"> Période de consultation publique</w:t>
                      </w:r>
                      <w:bookmarkEnd w:id="22"/>
                    </w:p>
                    <w:p w:rsidR="00AD3E22" w:rsidRPr="00AD3E22" w:rsidRDefault="00AD3E22" w:rsidP="00AD3E22">
                      <w:pPr>
                        <w:rPr>
                          <w:lang w:val="fr-CA"/>
                        </w:rPr>
                      </w:pPr>
                    </w:p>
                    <w:p w:rsidR="00982CF5" w:rsidRPr="009C5451" w:rsidRDefault="00AD3E22" w:rsidP="00065091">
                      <w:pPr>
                        <w:rPr>
                          <w:lang w:val="fr-CA"/>
                        </w:rPr>
                      </w:pPr>
                      <w:r>
                        <w:rPr>
                          <w:b/>
                          <w:lang w:val="fr-CA"/>
                        </w:rPr>
                        <w:t>19 Octobre 2022</w:t>
                      </w:r>
                      <w:r w:rsidR="00982CF5" w:rsidRPr="009C5451">
                        <w:rPr>
                          <w:b/>
                          <w:lang w:val="fr-CA"/>
                        </w:rPr>
                        <w:t xml:space="preserve"> – </w:t>
                      </w:r>
                      <w:r w:rsidR="00982CF5" w:rsidRPr="00065091">
                        <w:rPr>
                          <w:lang w:val="fr-CA"/>
                        </w:rPr>
                        <w:t xml:space="preserve">Affaires mondiales Canada doit déterminer si le projet proposé </w:t>
                      </w:r>
                      <w:r w:rsidRPr="00065091">
                        <w:rPr>
                          <w:lang w:val="fr-CA"/>
                        </w:rPr>
                        <w:t xml:space="preserve">Construction </w:t>
                      </w:r>
                      <w:r w:rsidR="0034739A" w:rsidRPr="00065091">
                        <w:rPr>
                          <w:lang w:val="fr-CA"/>
                        </w:rPr>
                        <w:t>de 7incinerateurs dans les districts sanitaires de Ouangolodougou, Kong et Ferkessédougou dans la région du Tchologo en Côte d’Ivoire</w:t>
                      </w:r>
                      <w:r w:rsidR="00982CF5" w:rsidRPr="00065091">
                        <w:rPr>
                          <w:lang w:val="fr-CA"/>
                        </w:rPr>
                        <w:t>, situé</w:t>
                      </w:r>
                      <w:r w:rsidR="00065091" w:rsidRPr="00065091">
                        <w:rPr>
                          <w:lang w:val="fr-CA"/>
                        </w:rPr>
                        <w:t>s respectivement</w:t>
                      </w:r>
                      <w:r w:rsidR="00982CF5" w:rsidRPr="00065091">
                        <w:rPr>
                          <w:lang w:val="fr-CA"/>
                        </w:rPr>
                        <w:t xml:space="preserve"> </w:t>
                      </w:r>
                      <w:r w:rsidR="00065091" w:rsidRPr="00065091">
                        <w:rPr>
                          <w:lang w:val="fr-CA"/>
                        </w:rPr>
                        <w:t>aux latitudes (</w:t>
                      </w:r>
                      <w:r w:rsidR="00065091" w:rsidRPr="00065091">
                        <w:rPr>
                          <w:lang w:val="fr-CA"/>
                        </w:rPr>
                        <w:t>9,</w:t>
                      </w:r>
                      <w:r w:rsidR="00065091" w:rsidRPr="00065091">
                        <w:rPr>
                          <w:lang w:val="fr-CA"/>
                        </w:rPr>
                        <w:t xml:space="preserve">4399793 ; </w:t>
                      </w:r>
                      <w:r w:rsidR="00065091" w:rsidRPr="00065091">
                        <w:rPr>
                          <w:lang w:val="fr-CA"/>
                        </w:rPr>
                        <w:t>9,</w:t>
                      </w:r>
                      <w:r w:rsidR="00065091" w:rsidRPr="00065091">
                        <w:rPr>
                          <w:lang w:val="fr-CA"/>
                        </w:rPr>
                        <w:t>193824 ;</w:t>
                      </w:r>
                      <w:r w:rsidR="00065091" w:rsidRPr="00065091">
                        <w:rPr>
                          <w:lang w:val="fr-CA"/>
                        </w:rPr>
                        <w:t>9,</w:t>
                      </w:r>
                      <w:r w:rsidR="00065091" w:rsidRPr="00065091">
                        <w:rPr>
                          <w:lang w:val="fr-CA"/>
                        </w:rPr>
                        <w:t>2153339 ;</w:t>
                      </w:r>
                      <w:r w:rsidR="00065091" w:rsidRPr="00065091">
                        <w:rPr>
                          <w:lang w:val="fr-CA"/>
                        </w:rPr>
                        <w:t>10,</w:t>
                      </w:r>
                      <w:r w:rsidR="00065091" w:rsidRPr="00065091">
                        <w:rPr>
                          <w:lang w:val="fr-CA"/>
                        </w:rPr>
                        <w:t>1077828 ;</w:t>
                      </w:r>
                      <w:r w:rsidR="00065091" w:rsidRPr="00065091">
                        <w:rPr>
                          <w:lang w:val="fr-CA"/>
                        </w:rPr>
                        <w:t>10,</w:t>
                      </w:r>
                      <w:r w:rsidR="00065091" w:rsidRPr="00065091">
                        <w:rPr>
                          <w:lang w:val="fr-CA"/>
                        </w:rPr>
                        <w:t>0504234 ;</w:t>
                      </w:r>
                      <w:r w:rsidR="00065091" w:rsidRPr="00065091">
                        <w:rPr>
                          <w:lang w:val="fr-CA"/>
                        </w:rPr>
                        <w:t>9,</w:t>
                      </w:r>
                      <w:r w:rsidR="00065091" w:rsidRPr="00065091">
                        <w:rPr>
                          <w:lang w:val="fr-CA"/>
                        </w:rPr>
                        <w:t>6656269 ;</w:t>
                      </w:r>
                      <w:r w:rsidR="00065091" w:rsidRPr="00065091">
                        <w:rPr>
                          <w:lang w:val="fr-CA"/>
                        </w:rPr>
                        <w:t>9,4888952</w:t>
                      </w:r>
                      <w:r w:rsidR="00065091" w:rsidRPr="00065091">
                        <w:rPr>
                          <w:lang w:val="fr-CA"/>
                        </w:rPr>
                        <w:t>) et aux longitudes (</w:t>
                      </w:r>
                      <w:r w:rsidR="00065091" w:rsidRPr="00065091">
                        <w:rPr>
                          <w:lang w:val="fr-CA"/>
                        </w:rPr>
                        <w:t>-4,7143185</w:t>
                      </w:r>
                      <w:r w:rsidR="00065091" w:rsidRPr="00065091">
                        <w:rPr>
                          <w:lang w:val="fr-CA"/>
                        </w:rPr>
                        <w:t>;-</w:t>
                      </w:r>
                      <w:r w:rsidR="00065091" w:rsidRPr="00065091">
                        <w:rPr>
                          <w:lang w:val="fr-CA"/>
                        </w:rPr>
                        <w:t>4,7865613</w:t>
                      </w:r>
                      <w:r w:rsidR="00065091" w:rsidRPr="00065091">
                        <w:rPr>
                          <w:lang w:val="fr-CA"/>
                        </w:rPr>
                        <w:t xml:space="preserve">; </w:t>
                      </w:r>
                      <w:r w:rsidR="00065091" w:rsidRPr="00065091">
                        <w:rPr>
                          <w:lang w:val="fr-CA"/>
                        </w:rPr>
                        <w:t>-4,5457971</w:t>
                      </w:r>
                      <w:r w:rsidR="00065091" w:rsidRPr="00065091">
                        <w:rPr>
                          <w:lang w:val="fr-CA"/>
                        </w:rPr>
                        <w:t xml:space="preserve">; </w:t>
                      </w:r>
                      <w:r w:rsidR="00065091" w:rsidRPr="00065091">
                        <w:rPr>
                          <w:lang w:val="fr-CA"/>
                        </w:rPr>
                        <w:t>-,475778</w:t>
                      </w:r>
                      <w:r w:rsidR="00065091" w:rsidRPr="00065091">
                        <w:rPr>
                          <w:lang w:val="fr-CA"/>
                        </w:rPr>
                        <w:t xml:space="preserve">; </w:t>
                      </w:r>
                      <w:r w:rsidR="00065091" w:rsidRPr="00065091">
                        <w:rPr>
                          <w:lang w:val="fr-CA"/>
                        </w:rPr>
                        <w:t>-5,3207519</w:t>
                      </w:r>
                      <w:r w:rsidR="00065091" w:rsidRPr="00065091">
                        <w:rPr>
                          <w:lang w:val="fr-CA"/>
                        </w:rPr>
                        <w:t xml:space="preserve">; </w:t>
                      </w:r>
                      <w:r w:rsidR="00065091" w:rsidRPr="00065091">
                        <w:rPr>
                          <w:lang w:val="fr-CA"/>
                        </w:rPr>
                        <w:t>-5,3082489</w:t>
                      </w:r>
                      <w:r w:rsidR="00065091" w:rsidRPr="00065091">
                        <w:rPr>
                          <w:lang w:val="fr-CA"/>
                        </w:rPr>
                        <w:t xml:space="preserve">; </w:t>
                      </w:r>
                      <w:r w:rsidR="00065091" w:rsidRPr="00065091">
                        <w:rPr>
                          <w:lang w:val="fr-CA"/>
                        </w:rPr>
                        <w:t>-5,0575769</w:t>
                      </w:r>
                      <w:r w:rsidR="00065091" w:rsidRPr="00065091">
                        <w:rPr>
                          <w:lang w:val="fr-CA"/>
                        </w:rPr>
                        <w:t>)</w:t>
                      </w:r>
                      <w:r w:rsidR="006F35A6" w:rsidRPr="00065091">
                        <w:rPr>
                          <w:lang w:val="fr-CA"/>
                        </w:rPr>
                        <w:t> est</w:t>
                      </w:r>
                      <w:r w:rsidR="00982CF5" w:rsidRPr="00065091">
                        <w:rPr>
                          <w:lang w:val="fr-CA"/>
                        </w:rPr>
                        <w:t xml:space="preserve"> susceptible d’entraîner des effets négatifs importants sur l’environnement.</w:t>
                      </w:r>
                      <w:r w:rsidR="00E2356F" w:rsidRPr="009C5451">
                        <w:rPr>
                          <w:lang w:val="fr-CA"/>
                        </w:rPr>
                        <w:t xml:space="preserve"> </w:t>
                      </w:r>
                    </w:p>
                    <w:p w:rsidR="00982CF5" w:rsidRPr="00173059" w:rsidRDefault="00982CF5" w:rsidP="00982CF5">
                      <w:pPr>
                        <w:rPr>
                          <w:lang w:val="fr-CA"/>
                        </w:rPr>
                      </w:pPr>
                      <w:r w:rsidRPr="009C5451">
                        <w:rPr>
                          <w:lang w:val="fr-CA"/>
                        </w:rPr>
                        <w:t xml:space="preserve">Afin de contribuer à une prise de détermination éclairée, Affaires mondiales Canada invite le public à formuler des commentaires sur cette </w:t>
                      </w:r>
                      <w:r w:rsidRPr="00173059">
                        <w:rPr>
                          <w:lang w:val="fr-CA"/>
                        </w:rPr>
                        <w:t xml:space="preserve">détermination. Tous les commentaires reçus seront considérés comme publics. Pour de plus amples renseignements, les personnes sont invitées à consulter l’avis sur la protection des renseignements personnels </w:t>
                      </w:r>
                      <w:r w:rsidR="00D46225" w:rsidRPr="00173059">
                        <w:rPr>
                          <w:lang w:val="fr-CA"/>
                        </w:rPr>
                        <w:t>(</w:t>
                      </w:r>
                      <w:hyperlink r:id="rId7" w:history="1">
                        <w:r w:rsidR="00D46225" w:rsidRPr="00173059">
                          <w:rPr>
                            <w:rStyle w:val="Lienhypertexte"/>
                            <w:lang w:val="fr-CA"/>
                          </w:rPr>
                          <w:t>https://iaac-aeic.gc.ca/050/evaluations/protection</w:t>
                        </w:r>
                      </w:hyperlink>
                      <w:r w:rsidR="00D46225" w:rsidRPr="00173059">
                        <w:rPr>
                          <w:lang w:val="fr-CA"/>
                        </w:rPr>
                        <w:t xml:space="preserve">) </w:t>
                      </w:r>
                      <w:r w:rsidRPr="00173059">
                        <w:rPr>
                          <w:lang w:val="fr-CA"/>
                        </w:rPr>
                        <w:t>sur le site Web du Registre.</w:t>
                      </w:r>
                    </w:p>
                    <w:p w:rsidR="00982CF5" w:rsidRPr="00173059" w:rsidRDefault="00982CF5" w:rsidP="00982CF5">
                      <w:pPr>
                        <w:rPr>
                          <w:lang w:val="fr-CA"/>
                        </w:rPr>
                      </w:pPr>
                      <w:r w:rsidRPr="00173059">
                        <w:rPr>
                          <w:lang w:val="fr-CA"/>
                        </w:rPr>
                        <w:t xml:space="preserve">Les commentaires écrits peuvent être présentés </w:t>
                      </w:r>
                      <w:r w:rsidRPr="00173059">
                        <w:rPr>
                          <w:b/>
                          <w:lang w:val="fr-CA"/>
                        </w:rPr>
                        <w:t xml:space="preserve">d’ici le </w:t>
                      </w:r>
                      <w:r w:rsidR="006F35A6" w:rsidRPr="00173059">
                        <w:rPr>
                          <w:b/>
                          <w:lang w:val="fr-CA"/>
                        </w:rPr>
                        <w:t>18 Novembre 2022</w:t>
                      </w:r>
                      <w:r w:rsidR="00E2356F" w:rsidRPr="00173059">
                        <w:rPr>
                          <w:b/>
                          <w:lang w:val="fr-CA"/>
                        </w:rPr>
                        <w:t xml:space="preserve"> </w:t>
                      </w:r>
                      <w:r w:rsidRPr="00173059">
                        <w:rPr>
                          <w:lang w:val="fr-CA"/>
                        </w:rPr>
                        <w:t>à :</w:t>
                      </w:r>
                    </w:p>
                    <w:p w:rsidR="00982CF5" w:rsidRPr="00173059" w:rsidRDefault="00D46225" w:rsidP="00D46225">
                      <w:pPr>
                        <w:spacing w:after="0"/>
                        <w:rPr>
                          <w:lang w:val="fr-CA"/>
                        </w:rPr>
                      </w:pPr>
                      <w:r w:rsidRPr="00173059">
                        <w:rPr>
                          <w:lang w:val="fr-CA"/>
                        </w:rPr>
                        <w:t>Division de l’environnement</w:t>
                      </w:r>
                    </w:p>
                    <w:p w:rsidR="00D46225" w:rsidRPr="00173059" w:rsidRDefault="00D46225" w:rsidP="00D46225">
                      <w:pPr>
                        <w:spacing w:after="0"/>
                        <w:rPr>
                          <w:lang w:val="fr-CA"/>
                        </w:rPr>
                      </w:pPr>
                      <w:r w:rsidRPr="00173059">
                        <w:rPr>
                          <w:lang w:val="fr-CA"/>
                        </w:rPr>
                        <w:t>Direction générale des enjeux mondiaux et du développement</w:t>
                      </w:r>
                    </w:p>
                    <w:p w:rsidR="00D46225" w:rsidRPr="00173059" w:rsidRDefault="00D46225" w:rsidP="00D46225">
                      <w:pPr>
                        <w:spacing w:after="0"/>
                        <w:rPr>
                          <w:lang w:val="fr-CA"/>
                        </w:rPr>
                      </w:pPr>
                      <w:r w:rsidRPr="00173059">
                        <w:rPr>
                          <w:lang w:val="fr-CA"/>
                        </w:rPr>
                        <w:t>Affaires mondiales Canada</w:t>
                      </w:r>
                    </w:p>
                    <w:p w:rsidR="00D46225" w:rsidRPr="00173059" w:rsidRDefault="00D46225" w:rsidP="00982CF5">
                      <w:pPr>
                        <w:rPr>
                          <w:lang w:val="fr-CA"/>
                        </w:rPr>
                      </w:pPr>
                      <w:r w:rsidRPr="00173059">
                        <w:rPr>
                          <w:lang w:val="fr-CA"/>
                        </w:rPr>
                        <w:t xml:space="preserve">Courriel : </w:t>
                      </w:r>
                      <w:hyperlink r:id="rId8" w:history="1">
                        <w:r w:rsidRPr="00173059">
                          <w:rPr>
                            <w:rStyle w:val="Lienhypertexte"/>
                            <w:lang w:val="fr-FR"/>
                          </w:rPr>
                          <w:t>CommentsIAARegistry-CommentairesRegistreLEI@international.gc.ca</w:t>
                        </w:r>
                      </w:hyperlink>
                      <w:r w:rsidRPr="00173059">
                        <w:rPr>
                          <w:rStyle w:val="Lienhypertexte"/>
                          <w:lang w:val="fr-FR"/>
                        </w:rPr>
                        <w:t xml:space="preserve"> </w:t>
                      </w:r>
                    </w:p>
                    <w:p w:rsidR="00982CF5" w:rsidRPr="00173059" w:rsidRDefault="00982CF5" w:rsidP="00982CF5">
                      <w:pPr>
                        <w:pStyle w:val="Titre2"/>
                        <w:numPr>
                          <w:ilvl w:val="0"/>
                          <w:numId w:val="0"/>
                        </w:numPr>
                        <w:rPr>
                          <w:lang w:val="fr-CA"/>
                        </w:rPr>
                      </w:pPr>
                      <w:bookmarkStart w:id="23" w:name="_Toc13819791"/>
                      <w:bookmarkStart w:id="24" w:name="_Toc13823193"/>
                      <w:bookmarkStart w:id="25" w:name="_Toc14963754"/>
                      <w:bookmarkStart w:id="26" w:name="_Toc14966152"/>
                      <w:bookmarkStart w:id="27" w:name="_Toc14966202"/>
                      <w:bookmarkStart w:id="28" w:name="_Toc15075291"/>
                      <w:bookmarkStart w:id="29" w:name="_Toc16780057"/>
                      <w:r w:rsidRPr="00173059">
                        <w:rPr>
                          <w:lang w:val="fr-CA"/>
                        </w:rPr>
                        <w:t>Le projet</w:t>
                      </w:r>
                      <w:bookmarkEnd w:id="23"/>
                      <w:bookmarkEnd w:id="24"/>
                      <w:bookmarkEnd w:id="25"/>
                      <w:bookmarkEnd w:id="26"/>
                      <w:bookmarkEnd w:id="27"/>
                      <w:bookmarkEnd w:id="28"/>
                      <w:bookmarkEnd w:id="29"/>
                    </w:p>
                    <w:p w:rsidR="000A376F" w:rsidRPr="00A223ED" w:rsidRDefault="00D46225" w:rsidP="00E2356F">
                      <w:pPr>
                        <w:spacing w:after="0"/>
                        <w:rPr>
                          <w:lang w:val="fr-CA"/>
                        </w:rPr>
                      </w:pPr>
                      <w:r w:rsidRPr="00A223ED">
                        <w:rPr>
                          <w:lang w:val="fr-CA"/>
                        </w:rPr>
                        <w:t xml:space="preserve">Titre du projet : </w:t>
                      </w:r>
                      <w:r w:rsidR="0034739A" w:rsidRPr="00A223ED">
                        <w:rPr>
                          <w:lang w:val="fr-CA"/>
                        </w:rPr>
                        <w:t>Construction de 7incinerateurs dans les districts sanitaires de Ouangolodougou, Kong et Ferkessédougou dans la région du Tchologo en Côte d’Ivoire.</w:t>
                      </w:r>
                    </w:p>
                    <w:p w:rsidR="0034739A" w:rsidRPr="00A223ED" w:rsidRDefault="00E2356F" w:rsidP="0034739A">
                      <w:pPr>
                        <w:spacing w:after="0"/>
                        <w:rPr>
                          <w:lang w:val="fr-CA"/>
                        </w:rPr>
                      </w:pPr>
                      <w:r w:rsidRPr="00A223ED">
                        <w:rPr>
                          <w:lang w:val="fr-CA"/>
                        </w:rPr>
                        <w:t xml:space="preserve">Résumé du projet : </w:t>
                      </w:r>
                      <w:r w:rsidR="0034739A" w:rsidRPr="00A223ED">
                        <w:rPr>
                          <w:lang w:val="fr-CA"/>
                        </w:rPr>
                        <w:t xml:space="preserve">Le projet ACT-FEMME vise à accroître l’autonomisation des femmes et des adolescentes en situation de vulnérabilité de la région du Tchologo. Il contribue à l’amélioration de leur santé sexuelle et reproductive et </w:t>
                      </w:r>
                      <w:proofErr w:type="spellStart"/>
                      <w:r w:rsidR="0034739A" w:rsidRPr="00A223ED">
                        <w:rPr>
                          <w:lang w:val="fr-CA"/>
                        </w:rPr>
                        <w:t>materno</w:t>
                      </w:r>
                      <w:proofErr w:type="spellEnd"/>
                      <w:r w:rsidR="0034739A" w:rsidRPr="00A223ED">
                        <w:rPr>
                          <w:lang w:val="fr-CA"/>
                        </w:rPr>
                        <w:t>-infantile</w:t>
                      </w:r>
                      <w:r w:rsidR="00A223ED" w:rsidRPr="00A223ED">
                        <w:rPr>
                          <w:lang w:val="fr-CA"/>
                        </w:rPr>
                        <w:t>.</w:t>
                      </w:r>
                    </w:p>
                    <w:p w:rsidR="00D46225" w:rsidRPr="00A223ED" w:rsidRDefault="00657E94" w:rsidP="0034739A">
                      <w:pPr>
                        <w:spacing w:after="0"/>
                        <w:rPr>
                          <w:lang w:val="fr-FR"/>
                        </w:rPr>
                      </w:pPr>
                      <w:r w:rsidRPr="00A223ED">
                        <w:rPr>
                          <w:lang w:val="fr-CA"/>
                        </w:rPr>
                        <w:t xml:space="preserve">Le projet </w:t>
                      </w:r>
                      <w:r w:rsidR="00E2356F" w:rsidRPr="00A223ED">
                        <w:rPr>
                          <w:lang w:val="fr-CA"/>
                        </w:rPr>
                        <w:t xml:space="preserve">est financé par </w:t>
                      </w:r>
                      <w:r w:rsidR="00AC3C69" w:rsidRPr="00A223ED">
                        <w:rPr>
                          <w:lang w:val="fr-CA"/>
                        </w:rPr>
                        <w:t>le Gouvernement</w:t>
                      </w:r>
                      <w:r w:rsidR="00E2356F" w:rsidRPr="00A223ED">
                        <w:rPr>
                          <w:lang w:val="fr-CA"/>
                        </w:rPr>
                        <w:t xml:space="preserve"> canadien via Affaires mondiales Canada (AMC) et mis en œuvre par</w:t>
                      </w:r>
                      <w:r w:rsidRPr="00A223ED">
                        <w:rPr>
                          <w:lang w:val="fr-CA"/>
                        </w:rPr>
                        <w:t xml:space="preserve"> </w:t>
                      </w:r>
                      <w:r w:rsidR="00A223ED" w:rsidRPr="00A223ED">
                        <w:rPr>
                          <w:lang w:val="fr-CA"/>
                        </w:rPr>
                        <w:t>ACF (Action Contre la Faim)</w:t>
                      </w:r>
                      <w:r w:rsidR="00AC3C69" w:rsidRPr="00A223ED">
                        <w:rPr>
                          <w:lang w:val="fr-CA"/>
                        </w:rPr>
                        <w:t>.</w:t>
                      </w:r>
                      <w:r w:rsidR="00B760D6" w:rsidRPr="00A223ED">
                        <w:rPr>
                          <w:lang w:val="fr-CA"/>
                        </w:rPr>
                        <w:t xml:space="preserve"> </w:t>
                      </w:r>
                      <w:r w:rsidR="00A223ED" w:rsidRPr="00A223ED">
                        <w:rPr>
                          <w:rFonts w:eastAsiaTheme="minorEastAsia"/>
                          <w:lang w:val="fr-FR"/>
                        </w:rPr>
                        <w:t xml:space="preserve">Le projet </w:t>
                      </w:r>
                      <w:r w:rsidR="00A223ED" w:rsidRPr="00A223ED">
                        <w:rPr>
                          <w:lang w:val="fr-FR"/>
                        </w:rPr>
                        <w:t>prévoit la construction de 7 incinérateurs pour une meilleure gestion des déchets médicaux</w:t>
                      </w:r>
                      <w:r w:rsidR="00B760D6" w:rsidRPr="00A223ED">
                        <w:rPr>
                          <w:lang w:val="fr-CA"/>
                        </w:rPr>
                        <w:t>.</w:t>
                      </w:r>
                      <w:r w:rsidR="00AC3C69" w:rsidRPr="00A223ED">
                        <w:rPr>
                          <w:lang w:val="fr-CA"/>
                        </w:rPr>
                        <w:t xml:space="preserve"> </w:t>
                      </w:r>
                    </w:p>
                    <w:p w:rsidR="00173059" w:rsidRPr="00A223ED" w:rsidRDefault="00D46225" w:rsidP="00173059">
                      <w:pPr>
                        <w:spacing w:after="0"/>
                        <w:rPr>
                          <w:lang w:val="fr-CA"/>
                        </w:rPr>
                      </w:pPr>
                      <w:r w:rsidRPr="00A223ED">
                        <w:rPr>
                          <w:lang w:val="fr-CA"/>
                        </w:rPr>
                        <w:t xml:space="preserve">Partenaire : </w:t>
                      </w:r>
                      <w:r w:rsidR="00A223ED" w:rsidRPr="00A223ED">
                        <w:rPr>
                          <w:lang w:val="fr-CA"/>
                        </w:rPr>
                        <w:t>ACF (Action Contre la Faim)</w:t>
                      </w:r>
                    </w:p>
                    <w:p w:rsidR="00D46225" w:rsidRPr="00A223ED" w:rsidRDefault="00D46225" w:rsidP="00173059">
                      <w:pPr>
                        <w:spacing w:after="0"/>
                        <w:rPr>
                          <w:sz w:val="21"/>
                          <w:szCs w:val="21"/>
                          <w:lang w:val="fr-CA"/>
                        </w:rPr>
                      </w:pPr>
                      <w:r w:rsidRPr="00A223ED">
                        <w:rPr>
                          <w:lang w:val="fr-CA"/>
                        </w:rPr>
                        <w:t xml:space="preserve">Localisation : </w:t>
                      </w:r>
                      <w:r w:rsidR="00A223ED">
                        <w:rPr>
                          <w:lang w:val="fr-CA"/>
                        </w:rPr>
                        <w:t>Les d</w:t>
                      </w:r>
                      <w:r w:rsidR="00A223ED" w:rsidRPr="00A223ED">
                        <w:rPr>
                          <w:lang w:val="fr-CA"/>
                        </w:rPr>
                        <w:t>istricts sanitaires de Ouangolodougou, Kong et Ferkessédougou dans la Région du Tchologo en Côte d’Ivoire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06C26">
        <w:rPr>
          <w:lang w:val="fr-CA"/>
        </w:rPr>
        <w:t>19 Octobre 2022</w:t>
      </w:r>
      <w:r w:rsidR="00982CF5" w:rsidRPr="009C5451">
        <w:rPr>
          <w:lang w:val="fr-CA"/>
        </w:rPr>
        <w:t xml:space="preserve"> – Affaires mondiales Canada a l'intention de déterminer si la réalisation du projet est susceptible d'entraîner des effets négatifs importants sur l’environnement. Afin de contribuer à une prise de détermination éclairée, Affaires mondiales Canada invite le public à formuler des commentaires jusqu’au </w:t>
      </w:r>
      <w:r w:rsidR="00F06C26">
        <w:rPr>
          <w:lang w:val="fr-CA"/>
        </w:rPr>
        <w:t>18</w:t>
      </w:r>
      <w:r w:rsidR="00E2356F" w:rsidRPr="009C5451">
        <w:rPr>
          <w:lang w:val="fr-CA"/>
        </w:rPr>
        <w:t xml:space="preserve"> </w:t>
      </w:r>
      <w:r w:rsidR="00F06C26">
        <w:rPr>
          <w:lang w:val="fr-CA"/>
        </w:rPr>
        <w:t>Novembre</w:t>
      </w:r>
      <w:r w:rsidR="00982CF5" w:rsidRPr="009C5451">
        <w:rPr>
          <w:lang w:val="fr-CA"/>
        </w:rPr>
        <w:t xml:space="preserve"> sur cette détermination.</w:t>
      </w:r>
      <w:bookmarkStart w:id="30" w:name="_GoBack"/>
      <w:bookmarkEnd w:id="30"/>
    </w:p>
    <w:sectPr w:rsidR="00982CF5" w:rsidSect="000C2002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D4140F"/>
    <w:multiLevelType w:val="multilevel"/>
    <w:tmpl w:val="89029044"/>
    <w:lvl w:ilvl="0">
      <w:start w:val="1"/>
      <w:numFmt w:val="decimal"/>
      <w:pStyle w:val="Titre2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15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4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3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1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9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18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616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C09"/>
    <w:rsid w:val="0000192B"/>
    <w:rsid w:val="00065091"/>
    <w:rsid w:val="000A376F"/>
    <w:rsid w:val="000C2002"/>
    <w:rsid w:val="00173059"/>
    <w:rsid w:val="0034739A"/>
    <w:rsid w:val="00355483"/>
    <w:rsid w:val="005401C4"/>
    <w:rsid w:val="00657E94"/>
    <w:rsid w:val="006A2D15"/>
    <w:rsid w:val="006F35A6"/>
    <w:rsid w:val="007B5B17"/>
    <w:rsid w:val="0095572E"/>
    <w:rsid w:val="00982CF5"/>
    <w:rsid w:val="009C5451"/>
    <w:rsid w:val="009E37DB"/>
    <w:rsid w:val="00A12FB3"/>
    <w:rsid w:val="00A223ED"/>
    <w:rsid w:val="00AC3C69"/>
    <w:rsid w:val="00AD3E22"/>
    <w:rsid w:val="00B06BCD"/>
    <w:rsid w:val="00B760D6"/>
    <w:rsid w:val="00D46225"/>
    <w:rsid w:val="00E2356F"/>
    <w:rsid w:val="00E73C09"/>
    <w:rsid w:val="00F06C26"/>
    <w:rsid w:val="00FA4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22318"/>
  <w15:docId w15:val="{6950A13F-3992-4A6F-84CC-A921E5381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982CF5"/>
    <w:rPr>
      <w:rFonts w:ascii="Arial" w:hAnsi="Arial" w:cs="Arial"/>
      <w:lang w:val="en-CA"/>
    </w:rPr>
  </w:style>
  <w:style w:type="paragraph" w:styleId="Titre1">
    <w:name w:val="heading 1"/>
    <w:basedOn w:val="Normal"/>
    <w:next w:val="Normal"/>
    <w:link w:val="Titre1Car"/>
    <w:autoRedefine/>
    <w:uiPriority w:val="9"/>
    <w:rsid w:val="00982CF5"/>
    <w:pPr>
      <w:keepNext/>
      <w:keepLines/>
      <w:spacing w:after="0"/>
      <w:outlineLvl w:val="0"/>
    </w:pPr>
    <w:rPr>
      <w:rFonts w:eastAsiaTheme="majorEastAsia"/>
      <w:b/>
      <w:bCs/>
      <w:color w:val="196D9B"/>
      <w:sz w:val="32"/>
      <w:szCs w:val="28"/>
      <w:lang w:val="fr-CA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rsid w:val="00982CF5"/>
    <w:pPr>
      <w:keepNext/>
      <w:keepLines/>
      <w:numPr>
        <w:numId w:val="1"/>
      </w:numPr>
      <w:spacing w:before="200" w:after="0"/>
      <w:outlineLvl w:val="1"/>
    </w:pPr>
    <w:rPr>
      <w:rFonts w:eastAsiaTheme="majorEastAsia"/>
      <w:b/>
      <w:bCs/>
      <w:color w:val="2089C5"/>
      <w:sz w:val="28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82CF5"/>
    <w:rPr>
      <w:rFonts w:ascii="Arial" w:eastAsiaTheme="majorEastAsia" w:hAnsi="Arial" w:cs="Arial"/>
      <w:b/>
      <w:bCs/>
      <w:color w:val="196D9B"/>
      <w:sz w:val="32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982CF5"/>
    <w:rPr>
      <w:rFonts w:ascii="Arial" w:eastAsiaTheme="majorEastAsia" w:hAnsi="Arial" w:cs="Arial"/>
      <w:b/>
      <w:bCs/>
      <w:color w:val="2089C5"/>
      <w:sz w:val="28"/>
      <w:szCs w:val="26"/>
      <w:lang w:val="en-CA"/>
    </w:rPr>
  </w:style>
  <w:style w:type="character" w:styleId="Lienhypertexte">
    <w:name w:val="Hyperlink"/>
    <w:basedOn w:val="Policepardfaut"/>
    <w:uiPriority w:val="99"/>
    <w:unhideWhenUsed/>
    <w:rsid w:val="00D4622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730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mentsIAARegistry-CommentairesRegistreLEI@international.gc.c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aac-aeic.gc.ca/050/evaluations/protectio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mmentsIAARegistry-CommentairesRegistreLEI@international.gc.ca" TargetMode="External"/><Relationship Id="rId5" Type="http://schemas.openxmlformats.org/officeDocument/2006/relationships/hyperlink" Target="https://iaac-aeic.gc.ca/050/evaluations/protection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DFAIT-MAECI</Company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Tremblay, Stephane -MSS</dc:creator>
  <cp:keywords/>
  <dc:description/>
  <cp:lastModifiedBy>Abdoulkader, Khaireh -MSS</cp:lastModifiedBy>
  <cp:revision>4</cp:revision>
  <dcterms:created xsi:type="dcterms:W3CDTF">2022-10-18T15:46:00Z</dcterms:created>
  <dcterms:modified xsi:type="dcterms:W3CDTF">2022-10-18T19:33:00Z</dcterms:modified>
</cp:coreProperties>
</file>