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A44" w:rsidRDefault="00FF1A44" w:rsidP="00FF1A44">
      <w:pPr>
        <w:rPr>
          <w:b/>
          <w:lang w:val="fr-CA"/>
        </w:rPr>
      </w:pPr>
      <w:r w:rsidRPr="004801AF">
        <w:rPr>
          <w:b/>
          <w:lang w:val="fr-CA"/>
        </w:rPr>
        <w:t xml:space="preserve">Avis de </w:t>
      </w:r>
      <w:r w:rsidR="000253DD" w:rsidRPr="004801AF">
        <w:rPr>
          <w:b/>
          <w:lang w:val="fr-CA"/>
        </w:rPr>
        <w:t>dé</w:t>
      </w:r>
      <w:r w:rsidR="000253DD">
        <w:rPr>
          <w:b/>
          <w:lang w:val="fr-CA"/>
        </w:rPr>
        <w:t>cision</w:t>
      </w:r>
    </w:p>
    <w:p w:rsidR="00FF1A44" w:rsidRPr="00FF1A44" w:rsidRDefault="000E1A56">
      <w:pPr>
        <w:rPr>
          <w:lang w:val="fr-CA"/>
        </w:rPr>
      </w:pP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89E11C" wp14:editId="118DAD5E">
                <wp:simplePos x="0" y="0"/>
                <wp:positionH relativeFrom="margin">
                  <wp:align>center</wp:align>
                </wp:positionH>
                <wp:positionV relativeFrom="paragraph">
                  <wp:posOffset>688340</wp:posOffset>
                </wp:positionV>
                <wp:extent cx="5915025" cy="1404620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4A3" w:rsidRPr="000E1A56" w:rsidRDefault="00FE34A3" w:rsidP="000E1A56">
                            <w:pPr>
                              <w:pStyle w:val="Heading1"/>
                            </w:pPr>
                            <w:bookmarkStart w:id="0" w:name="_Toc13819793"/>
                            <w:bookmarkStart w:id="1" w:name="_Toc13823195"/>
                            <w:bookmarkStart w:id="2" w:name="_Toc14963757"/>
                            <w:bookmarkStart w:id="3" w:name="_Toc14966154"/>
                            <w:bookmarkStart w:id="4" w:name="_Toc14966204"/>
                            <w:bookmarkStart w:id="5" w:name="_Toc15075293"/>
                            <w:bookmarkStart w:id="6" w:name="_Toc16780059"/>
                            <w:r w:rsidRPr="000E1A56">
                              <w:t>Avis de dé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r w:rsidR="00C475DD" w:rsidRPr="000E1A56">
                              <w:t>cision</w:t>
                            </w:r>
                          </w:p>
                          <w:p w:rsidR="00FE34A3" w:rsidRPr="000E1A56" w:rsidRDefault="00FE34A3" w:rsidP="000E1A56">
                            <w:pPr>
                              <w:rPr>
                                <w:lang w:val="fr-CA"/>
                              </w:rPr>
                            </w:pPr>
                            <w:r w:rsidRPr="00452B34">
                              <w:rPr>
                                <w:b/>
                                <w:lang w:val="fr-CA"/>
                              </w:rPr>
                              <w:t xml:space="preserve">Ottawa – </w:t>
                            </w:r>
                            <w:r w:rsidR="00114B0E">
                              <w:rPr>
                                <w:b/>
                                <w:lang w:val="fr-CA"/>
                              </w:rPr>
                              <w:t>8</w:t>
                            </w:r>
                            <w:r w:rsidR="000E1A56">
                              <w:rPr>
                                <w:b/>
                                <w:lang w:val="fr-CA"/>
                              </w:rPr>
                              <w:t xml:space="preserve"> août 2022</w:t>
                            </w:r>
                            <w:r w:rsidRPr="00452B34">
                              <w:rPr>
                                <w:b/>
                                <w:lang w:val="fr-CA"/>
                              </w:rPr>
                              <w:t xml:space="preserve"> – </w:t>
                            </w:r>
                            <w:r w:rsidRPr="00452B34">
                              <w:rPr>
                                <w:lang w:val="fr-CA"/>
                              </w:rPr>
                              <w:t xml:space="preserve">Affaires mondiales Canada a déterminé que le projet </w:t>
                            </w:r>
                            <w:r w:rsidR="004B23DA" w:rsidRPr="00906AF3">
                              <w:rPr>
                                <w:b/>
                                <w:lang w:val="fr-CA"/>
                              </w:rPr>
                              <w:t>Sécurité Alimentaire et Nutritionnelle et Changements Climatiques au Sahel (SANC2S</w:t>
                            </w:r>
                            <w:r w:rsidR="004B23DA" w:rsidRPr="00F364A0">
                              <w:rPr>
                                <w:b/>
                                <w:lang w:val="fr-CA"/>
                              </w:rPr>
                              <w:t xml:space="preserve">) </w:t>
                            </w:r>
                            <w:r w:rsidR="00F364A0" w:rsidRPr="00F364A0">
                              <w:rPr>
                                <w:b/>
                                <w:lang w:val="fr-CA"/>
                              </w:rPr>
                              <w:t>au Niger, Mali et Burkina Faso</w:t>
                            </w:r>
                            <w:r w:rsidR="004B23DA" w:rsidRPr="00F364A0">
                              <w:rPr>
                                <w:b/>
                                <w:lang w:val="fr-CA"/>
                              </w:rPr>
                              <w:t xml:space="preserve"> </w:t>
                            </w:r>
                            <w:r w:rsidRPr="00114B0E">
                              <w:rPr>
                                <w:lang w:val="fr-CA"/>
                              </w:rPr>
                              <w:t>n’est pas susceptible de causer des effets négatifs importants sur l’environnement.</w:t>
                            </w:r>
                            <w:bookmarkStart w:id="7" w:name="_GoBack"/>
                            <w:bookmarkEnd w:id="7"/>
                          </w:p>
                          <w:p w:rsidR="00FE34A3" w:rsidRPr="00452B34" w:rsidRDefault="00FE34A3" w:rsidP="00114B0E">
                            <w:pPr>
                              <w:spacing w:after="0"/>
                              <w:rPr>
                                <w:lang w:val="fr-CA"/>
                              </w:rPr>
                            </w:pPr>
                            <w:r w:rsidRPr="00452B34">
                              <w:rPr>
                                <w:lang w:val="fr-CA"/>
                              </w:rPr>
                              <w:t>Cette dé</w:t>
                            </w:r>
                            <w:r w:rsidR="00D67320">
                              <w:rPr>
                                <w:lang w:val="fr-CA"/>
                              </w:rPr>
                              <w:t>cision</w:t>
                            </w:r>
                            <w:r w:rsidRPr="00452B34">
                              <w:rPr>
                                <w:lang w:val="fr-CA"/>
                              </w:rPr>
                              <w:t xml:space="preserve"> reposait sur les facteurs suivants : </w:t>
                            </w:r>
                          </w:p>
                          <w:p w:rsidR="00FE34A3" w:rsidRPr="00452B34" w:rsidRDefault="00FE34A3" w:rsidP="00FE34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fr-CA"/>
                              </w:rPr>
                            </w:pPr>
                            <w:r w:rsidRPr="00452B34">
                              <w:rPr>
                                <w:lang w:val="fr-CA"/>
                              </w:rPr>
                              <w:t>Connaissances des collectivités</w:t>
                            </w:r>
                            <w:r w:rsidR="00711CDA">
                              <w:rPr>
                                <w:lang w:val="fr-CA"/>
                              </w:rPr>
                              <w:t xml:space="preserve"> </w:t>
                            </w:r>
                            <w:r w:rsidRPr="00452B34">
                              <w:rPr>
                                <w:lang w:val="fr-CA"/>
                              </w:rPr>
                              <w:t>;</w:t>
                            </w:r>
                          </w:p>
                          <w:p w:rsidR="00FE34A3" w:rsidRPr="00452B34" w:rsidRDefault="00FE34A3" w:rsidP="00FE34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fr-CA"/>
                              </w:rPr>
                            </w:pPr>
                            <w:r w:rsidRPr="00452B34">
                              <w:rPr>
                                <w:lang w:val="fr-CA"/>
                              </w:rPr>
                              <w:t>Observations reçues du public</w:t>
                            </w:r>
                            <w:r w:rsidR="00711CDA">
                              <w:rPr>
                                <w:lang w:val="fr-CA"/>
                              </w:rPr>
                              <w:t xml:space="preserve"> </w:t>
                            </w:r>
                            <w:r w:rsidRPr="00452B34">
                              <w:rPr>
                                <w:lang w:val="fr-CA"/>
                              </w:rPr>
                              <w:t>; et</w:t>
                            </w:r>
                          </w:p>
                          <w:p w:rsidR="00FE34A3" w:rsidRPr="00452B34" w:rsidRDefault="00FE34A3" w:rsidP="00FE34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fr-CA"/>
                              </w:rPr>
                            </w:pPr>
                            <w:r w:rsidRPr="00452B34">
                              <w:rPr>
                                <w:lang w:val="fr-CA"/>
                              </w:rPr>
                              <w:t>Mesures d’atténuation réalisables sur les plans technique et économique.</w:t>
                            </w:r>
                          </w:p>
                          <w:p w:rsidR="004E581A" w:rsidRPr="004E581A" w:rsidRDefault="004E581A" w:rsidP="00114B0E">
                            <w:pPr>
                              <w:spacing w:after="0"/>
                              <w:rPr>
                                <w:lang w:val="fr-CA"/>
                              </w:rPr>
                            </w:pPr>
                            <w:r w:rsidRPr="004E581A">
                              <w:rPr>
                                <w:lang w:val="fr-CA"/>
                              </w:rPr>
                              <w:t>Comme détaillé dans le rapport d'</w:t>
                            </w:r>
                            <w:r w:rsidR="00FE6415">
                              <w:rPr>
                                <w:lang w:val="fr-CA"/>
                              </w:rPr>
                              <w:t>É</w:t>
                            </w:r>
                            <w:r w:rsidRPr="004E581A">
                              <w:rPr>
                                <w:lang w:val="fr-CA"/>
                              </w:rPr>
                              <w:t>IE ci-joint, les mesures d'atténuation prises en compte pour cette détermination :</w:t>
                            </w:r>
                          </w:p>
                          <w:p w:rsidR="00FE34A3" w:rsidRDefault="004E581A" w:rsidP="00FE34A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Concernent les unités de transformation agricole</w:t>
                            </w:r>
                            <w:r w:rsidR="00711CDA"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lang w:val="fr-CA"/>
                              </w:rPr>
                              <w:t xml:space="preserve">; </w:t>
                            </w:r>
                            <w:r w:rsidRPr="004E581A">
                              <w:rPr>
                                <w:lang w:val="fr-CA"/>
                              </w:rPr>
                              <w:t>entrepôts de stockage</w:t>
                            </w:r>
                            <w:r w:rsidR="00711CDA">
                              <w:rPr>
                                <w:lang w:val="fr-CA"/>
                              </w:rPr>
                              <w:t xml:space="preserve"> </w:t>
                            </w:r>
                            <w:r w:rsidRPr="004E581A">
                              <w:rPr>
                                <w:lang w:val="fr-CA"/>
                              </w:rPr>
                              <w:t>; forages d'eau potable (nord du Mali) ; périmètres maraîchers avec puits et forages, biodigesteurs ; et le</w:t>
                            </w:r>
                            <w:r w:rsidR="00FA6CB4">
                              <w:rPr>
                                <w:lang w:val="fr-CA"/>
                              </w:rPr>
                              <w:t>s activités connexes de</w:t>
                            </w:r>
                            <w:r w:rsidRPr="004E581A">
                              <w:rPr>
                                <w:lang w:val="fr-CA"/>
                              </w:rPr>
                              <w:t xml:space="preserve"> reboisement, la stabilisation des dunes et la conservation des sols – en mettant l'accent sur :</w:t>
                            </w:r>
                          </w:p>
                          <w:p w:rsidR="00E96899" w:rsidRPr="00E96899" w:rsidRDefault="00E96899" w:rsidP="00E9689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fr-CA"/>
                              </w:rPr>
                            </w:pPr>
                            <w:r w:rsidRPr="00E96899">
                              <w:rPr>
                                <w:lang w:val="fr-CA"/>
                              </w:rPr>
                              <w:t>les risques de conflits fonciers et d’usage des espaces productifs et des ressources naturelles</w:t>
                            </w:r>
                            <w:r w:rsidR="00711CDA">
                              <w:rPr>
                                <w:lang w:val="fr-CA"/>
                              </w:rPr>
                              <w:t xml:space="preserve"> </w:t>
                            </w:r>
                            <w:r w:rsidRPr="00E96899">
                              <w:rPr>
                                <w:lang w:val="fr-CA"/>
                              </w:rPr>
                              <w:t xml:space="preserve">; </w:t>
                            </w:r>
                          </w:p>
                          <w:p w:rsidR="00E96899" w:rsidRPr="00E96899" w:rsidRDefault="00E96899" w:rsidP="00E9689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fr-CA"/>
                              </w:rPr>
                            </w:pPr>
                            <w:r w:rsidRPr="00E96899">
                              <w:rPr>
                                <w:lang w:val="fr-CA"/>
                              </w:rPr>
                              <w:t>le niveau de sécurité, de nuisances et les risques de contamination liés aux travaux de construction, de réhabilitation et d’aménagement</w:t>
                            </w:r>
                            <w:r w:rsidR="00711CDA">
                              <w:rPr>
                                <w:lang w:val="fr-CA"/>
                              </w:rPr>
                              <w:t xml:space="preserve"> </w:t>
                            </w:r>
                            <w:r w:rsidRPr="00E96899">
                              <w:rPr>
                                <w:lang w:val="fr-CA"/>
                              </w:rPr>
                              <w:t xml:space="preserve">; </w:t>
                            </w:r>
                          </w:p>
                          <w:p w:rsidR="00E96899" w:rsidRPr="00E96899" w:rsidRDefault="00E96899" w:rsidP="00E9689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fr-CA"/>
                              </w:rPr>
                            </w:pPr>
                            <w:r w:rsidRPr="00E96899">
                              <w:rPr>
                                <w:lang w:val="fr-CA"/>
                              </w:rPr>
                              <w:t>le niveau de sécurité, de nuisances et les risques de contamination liés au fonctionnement des ouvrages et des espaces appuyés par le projet</w:t>
                            </w:r>
                            <w:r w:rsidR="00711CDA">
                              <w:rPr>
                                <w:lang w:val="fr-CA"/>
                              </w:rPr>
                              <w:t xml:space="preserve"> </w:t>
                            </w:r>
                            <w:r w:rsidRPr="00E96899">
                              <w:rPr>
                                <w:lang w:val="fr-CA"/>
                              </w:rPr>
                              <w:t xml:space="preserve">; </w:t>
                            </w:r>
                          </w:p>
                          <w:p w:rsidR="00E96899" w:rsidRPr="00E96899" w:rsidRDefault="00E96899" w:rsidP="00E9689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fr-CA"/>
                              </w:rPr>
                            </w:pPr>
                            <w:r w:rsidRPr="00E96899">
                              <w:rPr>
                                <w:lang w:val="fr-CA"/>
                              </w:rPr>
                              <w:t>le fonctionne</w:t>
                            </w:r>
                            <w:r w:rsidR="00711CDA">
                              <w:rPr>
                                <w:lang w:val="fr-CA"/>
                              </w:rPr>
                              <w:t>me</w:t>
                            </w:r>
                            <w:r w:rsidRPr="00E96899">
                              <w:rPr>
                                <w:lang w:val="fr-CA"/>
                              </w:rPr>
                              <w:t>nt, le niveau d’entretien et d’hygiène des ouvrages, équipements et espaces</w:t>
                            </w:r>
                            <w:r w:rsidR="00711CDA">
                              <w:rPr>
                                <w:lang w:val="fr-CA"/>
                              </w:rPr>
                              <w:t xml:space="preserve"> </w:t>
                            </w:r>
                            <w:r w:rsidRPr="00E96899">
                              <w:rPr>
                                <w:lang w:val="fr-CA"/>
                              </w:rPr>
                              <w:t xml:space="preserve">; </w:t>
                            </w:r>
                          </w:p>
                          <w:p w:rsidR="00E96899" w:rsidRPr="00E96899" w:rsidRDefault="00E96899" w:rsidP="00E9689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fr-CA"/>
                              </w:rPr>
                            </w:pPr>
                            <w:r w:rsidRPr="00E96899">
                              <w:rPr>
                                <w:lang w:val="fr-CA"/>
                              </w:rPr>
                              <w:t>les superficies et la qualité des écosystèmes affectés par les activités du projet</w:t>
                            </w:r>
                            <w:r w:rsidR="00711CDA">
                              <w:rPr>
                                <w:lang w:val="fr-CA"/>
                              </w:rPr>
                              <w:t xml:space="preserve"> </w:t>
                            </w:r>
                            <w:r w:rsidRPr="00E96899">
                              <w:rPr>
                                <w:lang w:val="fr-CA"/>
                              </w:rPr>
                              <w:t xml:space="preserve">; </w:t>
                            </w:r>
                          </w:p>
                          <w:p w:rsidR="00E96899" w:rsidRPr="00E96899" w:rsidRDefault="00E96899" w:rsidP="00E9689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fr-CA"/>
                              </w:rPr>
                            </w:pPr>
                            <w:r w:rsidRPr="00E96899">
                              <w:rPr>
                                <w:lang w:val="fr-CA"/>
                              </w:rPr>
                              <w:t>la superficie des espaces conservés, restaurés et gérés de façon durable : conservation des sols, reboisement, lutte contre l’érosion, contrôle de l’usage des ressources naturelles, etc.; et</w:t>
                            </w:r>
                          </w:p>
                          <w:p w:rsidR="00E96899" w:rsidRDefault="00E96899" w:rsidP="00E9689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fr-CA"/>
                              </w:rPr>
                            </w:pPr>
                            <w:r w:rsidRPr="00E96899">
                              <w:rPr>
                                <w:lang w:val="fr-CA"/>
                              </w:rPr>
                              <w:t xml:space="preserve">la conservation des ressources en eau : distances aux plans d’eau les plus proches, absence de rejet de substances polluantes, mesures de protection et mise en défend, régulation des prélèvements et des usages, etc. </w:t>
                            </w:r>
                          </w:p>
                          <w:p w:rsidR="00E96899" w:rsidRPr="00082BD2" w:rsidRDefault="00082BD2" w:rsidP="00FE64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fr-CA"/>
                              </w:rPr>
                            </w:pPr>
                            <w:r w:rsidRPr="00082BD2">
                              <w:rPr>
                                <w:lang w:val="fr-CA"/>
                              </w:rPr>
                              <w:t xml:space="preserve">Sera </w:t>
                            </w:r>
                            <w:r w:rsidR="00FE6415">
                              <w:rPr>
                                <w:lang w:val="fr-CA"/>
                              </w:rPr>
                              <w:t xml:space="preserve">mis en œuvre </w:t>
                            </w:r>
                            <w:r w:rsidRPr="00082BD2">
                              <w:rPr>
                                <w:lang w:val="fr-CA"/>
                              </w:rPr>
                              <w:t>à l'aide d'un outil de surveillance et de suivi des effets environnementaux qui sera développé, appliqué avec diligence et rapporté annuellement par le partenaire de mise en œuvre.</w:t>
                            </w:r>
                          </w:p>
                          <w:p w:rsidR="00FE34A3" w:rsidRPr="00AD389E" w:rsidRDefault="00FE34A3" w:rsidP="00FE34A3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Affaires mondiales Canada</w:t>
                            </w:r>
                            <w:r w:rsidRPr="00AD389E">
                              <w:rPr>
                                <w:lang w:val="fr-CA"/>
                              </w:rPr>
                              <w:t xml:space="preserve"> est</w:t>
                            </w:r>
                            <w:r>
                              <w:rPr>
                                <w:lang w:val="fr-CA"/>
                              </w:rPr>
                              <w:t xml:space="preserve"> convaincu </w:t>
                            </w:r>
                            <w:r w:rsidRPr="00AD389E">
                              <w:rPr>
                                <w:lang w:val="fr-CA"/>
                              </w:rPr>
                              <w:t>que</w:t>
                            </w:r>
                            <w:r w:rsidR="00BA6590">
                              <w:rPr>
                                <w:lang w:val="fr-CA"/>
                              </w:rPr>
                              <w:t xml:space="preserve">, </w:t>
                            </w:r>
                            <w:r w:rsidR="00BA6590" w:rsidRPr="00BA6590">
                              <w:rPr>
                                <w:lang w:val="fr-CA"/>
                              </w:rPr>
                              <w:t>avec la mise en œuvre de ces mesures,</w:t>
                            </w:r>
                            <w:r w:rsidRPr="00AD389E">
                              <w:rPr>
                                <w:lang w:val="fr-CA"/>
                              </w:rPr>
                              <w:t xml:space="preserve"> le projet est peu susceptible de causer des effets négatifs </w:t>
                            </w:r>
                            <w:r w:rsidR="002219D0">
                              <w:rPr>
                                <w:lang w:val="fr-CA"/>
                              </w:rPr>
                              <w:t xml:space="preserve">importants </w:t>
                            </w:r>
                            <w:r w:rsidRPr="00AD389E">
                              <w:rPr>
                                <w:lang w:val="fr-CA"/>
                              </w:rPr>
                              <w:t xml:space="preserve">sur l’environnement. </w:t>
                            </w:r>
                          </w:p>
                          <w:p w:rsidR="00FE34A3" w:rsidRPr="00B118FB" w:rsidRDefault="00FE34A3" w:rsidP="002306E5">
                            <w:pPr>
                              <w:spacing w:after="0"/>
                              <w:rPr>
                                <w:lang w:val="fr-CA"/>
                              </w:rPr>
                            </w:pPr>
                            <w:r w:rsidRPr="00B118FB">
                              <w:rPr>
                                <w:lang w:val="fr-CA"/>
                              </w:rPr>
                              <w:t>Par cons</w:t>
                            </w:r>
                            <w:r>
                              <w:rPr>
                                <w:lang w:val="fr-CA"/>
                              </w:rPr>
                              <w:t xml:space="preserve">équent Affaires mondiales Canada </w:t>
                            </w:r>
                            <w:r w:rsidRPr="00B118FB">
                              <w:rPr>
                                <w:lang w:val="fr-CA"/>
                              </w:rPr>
                              <w:t>peut exercer ses attributions ou fournir une aide financi</w:t>
                            </w:r>
                            <w:r>
                              <w:rPr>
                                <w:lang w:val="fr-CA"/>
                              </w:rPr>
                              <w:t>ère pour permettre au projet d’être réalisé, en tout ou en partie</w:t>
                            </w:r>
                            <w:r w:rsidRPr="00B118FB">
                              <w:rPr>
                                <w:lang w:val="fr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89E1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4.2pt;width:465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" filled="f">
                <v:textbox style="mso-fit-shape-to-text:t">
                  <w:txbxContent>
                    <w:p w:rsidR="00FE34A3" w:rsidRPr="000E1A56" w:rsidRDefault="00FE34A3" w:rsidP="000E1A56">
                      <w:pPr>
                        <w:pStyle w:val="Heading1"/>
                      </w:pPr>
                      <w:bookmarkStart w:id="8" w:name="_Toc13819793"/>
                      <w:bookmarkStart w:id="9" w:name="_Toc13823195"/>
                      <w:bookmarkStart w:id="10" w:name="_Toc14963757"/>
                      <w:bookmarkStart w:id="11" w:name="_Toc14966154"/>
                      <w:bookmarkStart w:id="12" w:name="_Toc14966204"/>
                      <w:bookmarkStart w:id="13" w:name="_Toc15075293"/>
                      <w:bookmarkStart w:id="14" w:name="_Toc16780059"/>
                      <w:r w:rsidRPr="000E1A56">
                        <w:t>Avis de dé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r w:rsidR="00C475DD" w:rsidRPr="000E1A56">
                        <w:t>cision</w:t>
                      </w:r>
                    </w:p>
                    <w:p w:rsidR="00FE34A3" w:rsidRPr="000E1A56" w:rsidRDefault="00FE34A3" w:rsidP="000E1A56">
                      <w:pPr>
                        <w:rPr>
                          <w:lang w:val="fr-CA"/>
                        </w:rPr>
                      </w:pPr>
                      <w:r w:rsidRPr="00452B34">
                        <w:rPr>
                          <w:b/>
                          <w:lang w:val="fr-CA"/>
                        </w:rPr>
                        <w:t xml:space="preserve">Ottawa – </w:t>
                      </w:r>
                      <w:r w:rsidR="00114B0E">
                        <w:rPr>
                          <w:b/>
                          <w:lang w:val="fr-CA"/>
                        </w:rPr>
                        <w:t>8</w:t>
                      </w:r>
                      <w:r w:rsidR="000E1A56">
                        <w:rPr>
                          <w:b/>
                          <w:lang w:val="fr-CA"/>
                        </w:rPr>
                        <w:t xml:space="preserve"> août 2022</w:t>
                      </w:r>
                      <w:r w:rsidRPr="00452B34">
                        <w:rPr>
                          <w:b/>
                          <w:lang w:val="fr-CA"/>
                        </w:rPr>
                        <w:t xml:space="preserve"> – </w:t>
                      </w:r>
                      <w:r w:rsidRPr="00452B34">
                        <w:rPr>
                          <w:lang w:val="fr-CA"/>
                        </w:rPr>
                        <w:t xml:space="preserve">Affaires mondiales Canada a déterminé que le projet </w:t>
                      </w:r>
                      <w:r w:rsidR="004B23DA" w:rsidRPr="00906AF3">
                        <w:rPr>
                          <w:b/>
                          <w:lang w:val="fr-CA"/>
                        </w:rPr>
                        <w:t>Sécurité Alimentaire et Nutritionnelle et Changements Climatiques au Sahel (SANC2S</w:t>
                      </w:r>
                      <w:r w:rsidR="004B23DA" w:rsidRPr="00F364A0">
                        <w:rPr>
                          <w:b/>
                          <w:lang w:val="fr-CA"/>
                        </w:rPr>
                        <w:t xml:space="preserve">) </w:t>
                      </w:r>
                      <w:r w:rsidR="00F364A0" w:rsidRPr="00F364A0">
                        <w:rPr>
                          <w:b/>
                          <w:lang w:val="fr-CA"/>
                        </w:rPr>
                        <w:t>au Niger, Mali et Burkina Faso</w:t>
                      </w:r>
                      <w:r w:rsidR="004B23DA" w:rsidRPr="00F364A0">
                        <w:rPr>
                          <w:b/>
                          <w:lang w:val="fr-CA"/>
                        </w:rPr>
                        <w:t xml:space="preserve"> </w:t>
                      </w:r>
                      <w:r w:rsidRPr="00114B0E">
                        <w:rPr>
                          <w:lang w:val="fr-CA"/>
                        </w:rPr>
                        <w:t>n’est pas susceptible de causer des effets négatifs importants sur l’environnement.</w:t>
                      </w:r>
                      <w:bookmarkStart w:id="15" w:name="_GoBack"/>
                      <w:bookmarkEnd w:id="15"/>
                    </w:p>
                    <w:p w:rsidR="00FE34A3" w:rsidRPr="00452B34" w:rsidRDefault="00FE34A3" w:rsidP="00114B0E">
                      <w:pPr>
                        <w:spacing w:after="0"/>
                        <w:rPr>
                          <w:lang w:val="fr-CA"/>
                        </w:rPr>
                      </w:pPr>
                      <w:r w:rsidRPr="00452B34">
                        <w:rPr>
                          <w:lang w:val="fr-CA"/>
                        </w:rPr>
                        <w:t>Cette dé</w:t>
                      </w:r>
                      <w:r w:rsidR="00D67320">
                        <w:rPr>
                          <w:lang w:val="fr-CA"/>
                        </w:rPr>
                        <w:t>cision</w:t>
                      </w:r>
                      <w:r w:rsidRPr="00452B34">
                        <w:rPr>
                          <w:lang w:val="fr-CA"/>
                        </w:rPr>
                        <w:t xml:space="preserve"> reposait sur les facteurs suivants : </w:t>
                      </w:r>
                    </w:p>
                    <w:p w:rsidR="00FE34A3" w:rsidRPr="00452B34" w:rsidRDefault="00FE34A3" w:rsidP="00FE34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fr-CA"/>
                        </w:rPr>
                      </w:pPr>
                      <w:r w:rsidRPr="00452B34">
                        <w:rPr>
                          <w:lang w:val="fr-CA"/>
                        </w:rPr>
                        <w:t>Connaissances des collectivités</w:t>
                      </w:r>
                      <w:r w:rsidR="00711CDA">
                        <w:rPr>
                          <w:lang w:val="fr-CA"/>
                        </w:rPr>
                        <w:t xml:space="preserve"> </w:t>
                      </w:r>
                      <w:r w:rsidRPr="00452B34">
                        <w:rPr>
                          <w:lang w:val="fr-CA"/>
                        </w:rPr>
                        <w:t>;</w:t>
                      </w:r>
                    </w:p>
                    <w:p w:rsidR="00FE34A3" w:rsidRPr="00452B34" w:rsidRDefault="00FE34A3" w:rsidP="00FE34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fr-CA"/>
                        </w:rPr>
                      </w:pPr>
                      <w:r w:rsidRPr="00452B34">
                        <w:rPr>
                          <w:lang w:val="fr-CA"/>
                        </w:rPr>
                        <w:t>Observations reçues du public</w:t>
                      </w:r>
                      <w:r w:rsidR="00711CDA">
                        <w:rPr>
                          <w:lang w:val="fr-CA"/>
                        </w:rPr>
                        <w:t xml:space="preserve"> </w:t>
                      </w:r>
                      <w:r w:rsidRPr="00452B34">
                        <w:rPr>
                          <w:lang w:val="fr-CA"/>
                        </w:rPr>
                        <w:t>; et</w:t>
                      </w:r>
                    </w:p>
                    <w:p w:rsidR="00FE34A3" w:rsidRPr="00452B34" w:rsidRDefault="00FE34A3" w:rsidP="00FE34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fr-CA"/>
                        </w:rPr>
                      </w:pPr>
                      <w:r w:rsidRPr="00452B34">
                        <w:rPr>
                          <w:lang w:val="fr-CA"/>
                        </w:rPr>
                        <w:t>Mesures d’atténuation réalisables sur les plans technique et économique.</w:t>
                      </w:r>
                    </w:p>
                    <w:p w:rsidR="004E581A" w:rsidRPr="004E581A" w:rsidRDefault="004E581A" w:rsidP="00114B0E">
                      <w:pPr>
                        <w:spacing w:after="0"/>
                        <w:rPr>
                          <w:lang w:val="fr-CA"/>
                        </w:rPr>
                      </w:pPr>
                      <w:r w:rsidRPr="004E581A">
                        <w:rPr>
                          <w:lang w:val="fr-CA"/>
                        </w:rPr>
                        <w:t>Comme détaillé dans le rapport d'</w:t>
                      </w:r>
                      <w:r w:rsidR="00FE6415">
                        <w:rPr>
                          <w:lang w:val="fr-CA"/>
                        </w:rPr>
                        <w:t>É</w:t>
                      </w:r>
                      <w:r w:rsidRPr="004E581A">
                        <w:rPr>
                          <w:lang w:val="fr-CA"/>
                        </w:rPr>
                        <w:t>IE ci-joint, les mesures d'atténuation prises en compte pour cette détermination :</w:t>
                      </w:r>
                    </w:p>
                    <w:p w:rsidR="00FE34A3" w:rsidRDefault="004E581A" w:rsidP="00FE34A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Concernent les unités de transformation agricole</w:t>
                      </w:r>
                      <w:r w:rsidR="00711CDA"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lang w:val="fr-CA"/>
                        </w:rPr>
                        <w:t xml:space="preserve">; </w:t>
                      </w:r>
                      <w:r w:rsidRPr="004E581A">
                        <w:rPr>
                          <w:lang w:val="fr-CA"/>
                        </w:rPr>
                        <w:t>entrepôts de stockage</w:t>
                      </w:r>
                      <w:r w:rsidR="00711CDA">
                        <w:rPr>
                          <w:lang w:val="fr-CA"/>
                        </w:rPr>
                        <w:t xml:space="preserve"> </w:t>
                      </w:r>
                      <w:r w:rsidRPr="004E581A">
                        <w:rPr>
                          <w:lang w:val="fr-CA"/>
                        </w:rPr>
                        <w:t>; forages d'eau potable (nord du Mali) ; périmètres maraîchers avec puits et forages, biodigesteurs ; et le</w:t>
                      </w:r>
                      <w:r w:rsidR="00FA6CB4">
                        <w:rPr>
                          <w:lang w:val="fr-CA"/>
                        </w:rPr>
                        <w:t>s activités connexes de</w:t>
                      </w:r>
                      <w:r w:rsidRPr="004E581A">
                        <w:rPr>
                          <w:lang w:val="fr-CA"/>
                        </w:rPr>
                        <w:t xml:space="preserve"> reboisement, la stabilisation des dunes et la conservation des sols – en mettant l'accent sur :</w:t>
                      </w:r>
                    </w:p>
                    <w:p w:rsidR="00E96899" w:rsidRPr="00E96899" w:rsidRDefault="00E96899" w:rsidP="00E9689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fr-CA"/>
                        </w:rPr>
                      </w:pPr>
                      <w:r w:rsidRPr="00E96899">
                        <w:rPr>
                          <w:lang w:val="fr-CA"/>
                        </w:rPr>
                        <w:t>les risques de conflits fonciers et d’usage des espaces productifs et des ressources naturelles</w:t>
                      </w:r>
                      <w:r w:rsidR="00711CDA">
                        <w:rPr>
                          <w:lang w:val="fr-CA"/>
                        </w:rPr>
                        <w:t xml:space="preserve"> </w:t>
                      </w:r>
                      <w:r w:rsidRPr="00E96899">
                        <w:rPr>
                          <w:lang w:val="fr-CA"/>
                        </w:rPr>
                        <w:t xml:space="preserve">; </w:t>
                      </w:r>
                    </w:p>
                    <w:p w:rsidR="00E96899" w:rsidRPr="00E96899" w:rsidRDefault="00E96899" w:rsidP="00E9689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fr-CA"/>
                        </w:rPr>
                      </w:pPr>
                      <w:r w:rsidRPr="00E96899">
                        <w:rPr>
                          <w:lang w:val="fr-CA"/>
                        </w:rPr>
                        <w:t>le niveau de sécurité, de nuisances et les risques de contamination liés aux travaux de construction, de réhabilitation et d’aménagement</w:t>
                      </w:r>
                      <w:r w:rsidR="00711CDA">
                        <w:rPr>
                          <w:lang w:val="fr-CA"/>
                        </w:rPr>
                        <w:t xml:space="preserve"> </w:t>
                      </w:r>
                      <w:r w:rsidRPr="00E96899">
                        <w:rPr>
                          <w:lang w:val="fr-CA"/>
                        </w:rPr>
                        <w:t xml:space="preserve">; </w:t>
                      </w:r>
                    </w:p>
                    <w:p w:rsidR="00E96899" w:rsidRPr="00E96899" w:rsidRDefault="00E96899" w:rsidP="00E9689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fr-CA"/>
                        </w:rPr>
                      </w:pPr>
                      <w:r w:rsidRPr="00E96899">
                        <w:rPr>
                          <w:lang w:val="fr-CA"/>
                        </w:rPr>
                        <w:t>le niveau de sécurité, de nuisances et les risques de contamination liés au fonctionnement des ouvrages et des espaces appuyés par le projet</w:t>
                      </w:r>
                      <w:r w:rsidR="00711CDA">
                        <w:rPr>
                          <w:lang w:val="fr-CA"/>
                        </w:rPr>
                        <w:t xml:space="preserve"> </w:t>
                      </w:r>
                      <w:r w:rsidRPr="00E96899">
                        <w:rPr>
                          <w:lang w:val="fr-CA"/>
                        </w:rPr>
                        <w:t xml:space="preserve">; </w:t>
                      </w:r>
                    </w:p>
                    <w:p w:rsidR="00E96899" w:rsidRPr="00E96899" w:rsidRDefault="00E96899" w:rsidP="00E9689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fr-CA"/>
                        </w:rPr>
                      </w:pPr>
                      <w:r w:rsidRPr="00E96899">
                        <w:rPr>
                          <w:lang w:val="fr-CA"/>
                        </w:rPr>
                        <w:t>le fonctionne</w:t>
                      </w:r>
                      <w:r w:rsidR="00711CDA">
                        <w:rPr>
                          <w:lang w:val="fr-CA"/>
                        </w:rPr>
                        <w:t>me</w:t>
                      </w:r>
                      <w:r w:rsidRPr="00E96899">
                        <w:rPr>
                          <w:lang w:val="fr-CA"/>
                        </w:rPr>
                        <w:t>nt, le niveau d’entretien et d’hygiène des ouvrages, équipements et espaces</w:t>
                      </w:r>
                      <w:r w:rsidR="00711CDA">
                        <w:rPr>
                          <w:lang w:val="fr-CA"/>
                        </w:rPr>
                        <w:t xml:space="preserve"> </w:t>
                      </w:r>
                      <w:r w:rsidRPr="00E96899">
                        <w:rPr>
                          <w:lang w:val="fr-CA"/>
                        </w:rPr>
                        <w:t xml:space="preserve">; </w:t>
                      </w:r>
                    </w:p>
                    <w:p w:rsidR="00E96899" w:rsidRPr="00E96899" w:rsidRDefault="00E96899" w:rsidP="00E9689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fr-CA"/>
                        </w:rPr>
                      </w:pPr>
                      <w:r w:rsidRPr="00E96899">
                        <w:rPr>
                          <w:lang w:val="fr-CA"/>
                        </w:rPr>
                        <w:t>les superficies et la qualité des écosystèmes affectés par les activités du projet</w:t>
                      </w:r>
                      <w:r w:rsidR="00711CDA">
                        <w:rPr>
                          <w:lang w:val="fr-CA"/>
                        </w:rPr>
                        <w:t xml:space="preserve"> </w:t>
                      </w:r>
                      <w:r w:rsidRPr="00E96899">
                        <w:rPr>
                          <w:lang w:val="fr-CA"/>
                        </w:rPr>
                        <w:t xml:space="preserve">; </w:t>
                      </w:r>
                    </w:p>
                    <w:p w:rsidR="00E96899" w:rsidRPr="00E96899" w:rsidRDefault="00E96899" w:rsidP="00E9689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fr-CA"/>
                        </w:rPr>
                      </w:pPr>
                      <w:r w:rsidRPr="00E96899">
                        <w:rPr>
                          <w:lang w:val="fr-CA"/>
                        </w:rPr>
                        <w:t>la superficie des espaces conservés, restaurés et gérés de façon durable : conservation des sols, reboisement, lutte contre l’érosion, contrôle de l’usage des ressources naturelles, etc.; et</w:t>
                      </w:r>
                    </w:p>
                    <w:p w:rsidR="00E96899" w:rsidRDefault="00E96899" w:rsidP="00E9689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fr-CA"/>
                        </w:rPr>
                      </w:pPr>
                      <w:r w:rsidRPr="00E96899">
                        <w:rPr>
                          <w:lang w:val="fr-CA"/>
                        </w:rPr>
                        <w:t xml:space="preserve">la conservation des ressources en eau : distances aux plans d’eau les plus proches, absence de rejet de substances polluantes, mesures de protection et mise en défend, régulation des prélèvements et des usages, etc. </w:t>
                      </w:r>
                    </w:p>
                    <w:p w:rsidR="00E96899" w:rsidRPr="00082BD2" w:rsidRDefault="00082BD2" w:rsidP="00FE64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fr-CA"/>
                        </w:rPr>
                      </w:pPr>
                      <w:r w:rsidRPr="00082BD2">
                        <w:rPr>
                          <w:lang w:val="fr-CA"/>
                        </w:rPr>
                        <w:t xml:space="preserve">Sera </w:t>
                      </w:r>
                      <w:r w:rsidR="00FE6415">
                        <w:rPr>
                          <w:lang w:val="fr-CA"/>
                        </w:rPr>
                        <w:t xml:space="preserve">mis en œuvre </w:t>
                      </w:r>
                      <w:r w:rsidRPr="00082BD2">
                        <w:rPr>
                          <w:lang w:val="fr-CA"/>
                        </w:rPr>
                        <w:t>à l'aide d'un outil de surveillance et de suivi des effets environnementaux qui sera développé, appliqué avec diligence et rapporté annuellement par le partenaire de mise en œuvre.</w:t>
                      </w:r>
                    </w:p>
                    <w:p w:rsidR="00FE34A3" w:rsidRPr="00AD389E" w:rsidRDefault="00FE34A3" w:rsidP="00FE34A3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Affaires mondiales Canada</w:t>
                      </w:r>
                      <w:r w:rsidRPr="00AD389E">
                        <w:rPr>
                          <w:lang w:val="fr-CA"/>
                        </w:rPr>
                        <w:t xml:space="preserve"> est</w:t>
                      </w:r>
                      <w:r>
                        <w:rPr>
                          <w:lang w:val="fr-CA"/>
                        </w:rPr>
                        <w:t xml:space="preserve"> convaincu </w:t>
                      </w:r>
                      <w:r w:rsidRPr="00AD389E">
                        <w:rPr>
                          <w:lang w:val="fr-CA"/>
                        </w:rPr>
                        <w:t>que</w:t>
                      </w:r>
                      <w:r w:rsidR="00BA6590">
                        <w:rPr>
                          <w:lang w:val="fr-CA"/>
                        </w:rPr>
                        <w:t xml:space="preserve">, </w:t>
                      </w:r>
                      <w:r w:rsidR="00BA6590" w:rsidRPr="00BA6590">
                        <w:rPr>
                          <w:lang w:val="fr-CA"/>
                        </w:rPr>
                        <w:t>avec la mise en œuvre de ces mesures,</w:t>
                      </w:r>
                      <w:r w:rsidRPr="00AD389E">
                        <w:rPr>
                          <w:lang w:val="fr-CA"/>
                        </w:rPr>
                        <w:t xml:space="preserve"> le projet est peu susceptible de causer des effets négatifs </w:t>
                      </w:r>
                      <w:r w:rsidR="002219D0">
                        <w:rPr>
                          <w:lang w:val="fr-CA"/>
                        </w:rPr>
                        <w:t xml:space="preserve">importants </w:t>
                      </w:r>
                      <w:r w:rsidRPr="00AD389E">
                        <w:rPr>
                          <w:lang w:val="fr-CA"/>
                        </w:rPr>
                        <w:t xml:space="preserve">sur l’environnement. </w:t>
                      </w:r>
                    </w:p>
                    <w:p w:rsidR="00FE34A3" w:rsidRPr="00B118FB" w:rsidRDefault="00FE34A3" w:rsidP="002306E5">
                      <w:pPr>
                        <w:spacing w:after="0"/>
                        <w:rPr>
                          <w:lang w:val="fr-CA"/>
                        </w:rPr>
                      </w:pPr>
                      <w:r w:rsidRPr="00B118FB">
                        <w:rPr>
                          <w:lang w:val="fr-CA"/>
                        </w:rPr>
                        <w:t>Par cons</w:t>
                      </w:r>
                      <w:r>
                        <w:rPr>
                          <w:lang w:val="fr-CA"/>
                        </w:rPr>
                        <w:t xml:space="preserve">équent Affaires mondiales Canada </w:t>
                      </w:r>
                      <w:r w:rsidRPr="00B118FB">
                        <w:rPr>
                          <w:lang w:val="fr-CA"/>
                        </w:rPr>
                        <w:t>peut exercer ses attributions ou fournir une aide financi</w:t>
                      </w:r>
                      <w:r>
                        <w:rPr>
                          <w:lang w:val="fr-CA"/>
                        </w:rPr>
                        <w:t>ère pour permettre au projet d’être réalisé, en tout ou en partie</w:t>
                      </w:r>
                      <w:r w:rsidRPr="00B118FB">
                        <w:rPr>
                          <w:lang w:val="fr-CA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4B0E">
        <w:rPr>
          <w:b/>
          <w:lang w:val="fr-CA"/>
        </w:rPr>
        <w:t>8</w:t>
      </w:r>
      <w:r>
        <w:rPr>
          <w:b/>
          <w:lang w:val="fr-CA"/>
        </w:rPr>
        <w:t xml:space="preserve"> août 2022</w:t>
      </w:r>
      <w:r w:rsidR="00FF1A44" w:rsidRPr="00452B34">
        <w:rPr>
          <w:b/>
          <w:lang w:val="fr-CA"/>
        </w:rPr>
        <w:t xml:space="preserve"> </w:t>
      </w:r>
      <w:r w:rsidR="00FF1A44" w:rsidRPr="00452B34">
        <w:rPr>
          <w:lang w:val="fr-CA"/>
        </w:rPr>
        <w:t>– Affaires mondiales Canada a publié son avis de dé</w:t>
      </w:r>
      <w:r w:rsidR="000253DD">
        <w:rPr>
          <w:lang w:val="fr-CA"/>
        </w:rPr>
        <w:t>cision</w:t>
      </w:r>
      <w:r>
        <w:rPr>
          <w:lang w:val="fr-CA"/>
        </w:rPr>
        <w:t xml:space="preserve"> et a déterminé que le projet </w:t>
      </w:r>
      <w:r w:rsidR="00FF1A44" w:rsidRPr="00452B34">
        <w:rPr>
          <w:b/>
          <w:lang w:val="fr-CA"/>
        </w:rPr>
        <w:t>n’est pas susceptible de causer des effets négatifs importants sur l’environnement</w:t>
      </w:r>
      <w:r>
        <w:rPr>
          <w:b/>
          <w:lang w:val="fr-CA"/>
        </w:rPr>
        <w:t>.</w:t>
      </w:r>
    </w:p>
    <w:sectPr w:rsidR="00FF1A44" w:rsidRPr="00FF1A44" w:rsidSect="00316229">
      <w:pgSz w:w="12240" w:h="15840"/>
      <w:pgMar w:top="99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4984EE"/>
    <w:multiLevelType w:val="hybridMultilevel"/>
    <w:tmpl w:val="2F1D45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0D4A42"/>
    <w:multiLevelType w:val="hybridMultilevel"/>
    <w:tmpl w:val="846B6E0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E400D94"/>
    <w:multiLevelType w:val="hybridMultilevel"/>
    <w:tmpl w:val="FAFA072E"/>
    <w:lvl w:ilvl="0" w:tplc="6EBEEF0A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F32416"/>
    <w:multiLevelType w:val="hybridMultilevel"/>
    <w:tmpl w:val="0400ED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64AB2"/>
    <w:multiLevelType w:val="hybridMultilevel"/>
    <w:tmpl w:val="9C9CB3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A2801"/>
    <w:multiLevelType w:val="hybridMultilevel"/>
    <w:tmpl w:val="DE68E0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80C0F"/>
    <w:multiLevelType w:val="hybridMultilevel"/>
    <w:tmpl w:val="88FCBD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F2"/>
    <w:rsid w:val="000253DD"/>
    <w:rsid w:val="00082BD2"/>
    <w:rsid w:val="000C135B"/>
    <w:rsid w:val="000D398B"/>
    <w:rsid w:val="000E1A56"/>
    <w:rsid w:val="00114B0E"/>
    <w:rsid w:val="002219D0"/>
    <w:rsid w:val="002306E5"/>
    <w:rsid w:val="00316229"/>
    <w:rsid w:val="00452B34"/>
    <w:rsid w:val="004669F2"/>
    <w:rsid w:val="004B23DA"/>
    <w:rsid w:val="004E581A"/>
    <w:rsid w:val="006E4B83"/>
    <w:rsid w:val="00711CDA"/>
    <w:rsid w:val="007B4ED6"/>
    <w:rsid w:val="009E37DB"/>
    <w:rsid w:val="00BA6590"/>
    <w:rsid w:val="00BC2318"/>
    <w:rsid w:val="00BE6FEB"/>
    <w:rsid w:val="00C475DD"/>
    <w:rsid w:val="00D53BEC"/>
    <w:rsid w:val="00D67320"/>
    <w:rsid w:val="00DF505C"/>
    <w:rsid w:val="00E96899"/>
    <w:rsid w:val="00F364A0"/>
    <w:rsid w:val="00FA6CB4"/>
    <w:rsid w:val="00FE34A3"/>
    <w:rsid w:val="00FE6415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1D569"/>
  <w15:docId w15:val="{7E6FEF96-FAF1-4D9F-B57E-3CB550B6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F1A44"/>
    <w:rPr>
      <w:rFonts w:ascii="Arial" w:hAnsi="Arial" w:cs="Arial"/>
      <w:lang w:val="en-CA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0E1A56"/>
    <w:pPr>
      <w:keepNext/>
      <w:keepLines/>
      <w:spacing w:after="0"/>
      <w:outlineLvl w:val="0"/>
    </w:pPr>
    <w:rPr>
      <w:rFonts w:eastAsiaTheme="majorEastAsia"/>
      <w:b/>
      <w:bCs/>
      <w:color w:val="196D9B"/>
      <w:sz w:val="32"/>
      <w:szCs w:val="28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A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1A56"/>
    <w:rPr>
      <w:rFonts w:ascii="Arial" w:eastAsiaTheme="majorEastAsia" w:hAnsi="Arial" w:cs="Arial"/>
      <w:b/>
      <w:bCs/>
      <w:color w:val="196D9B"/>
      <w:sz w:val="32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BC2318"/>
    <w:rPr>
      <w:color w:val="0000FF" w:themeColor="hyperlink"/>
      <w:u w:val="single"/>
    </w:rPr>
  </w:style>
  <w:style w:type="paragraph" w:customStyle="1" w:styleId="Default">
    <w:name w:val="Default"/>
    <w:rsid w:val="00E9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DFAIT-MAECI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Tremblay, Stephane -MSS</dc:creator>
  <cp:keywords/>
  <dc:description/>
  <cp:lastModifiedBy>Riordon, Sheila -KGAI</cp:lastModifiedBy>
  <cp:revision>2</cp:revision>
  <dcterms:created xsi:type="dcterms:W3CDTF">2022-08-08T15:59:00Z</dcterms:created>
  <dcterms:modified xsi:type="dcterms:W3CDTF">2022-08-08T15:59:00Z</dcterms:modified>
</cp:coreProperties>
</file>