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7943" w14:textId="77777777" w:rsidR="00CF218E" w:rsidRDefault="00CF218E" w:rsidP="00CF218E">
      <w:pPr>
        <w:spacing w:before="100" w:beforeAutospacing="1" w:after="100" w:afterAutospacing="1" w:line="240" w:lineRule="auto"/>
        <w:outlineLvl w:val="0"/>
        <w:rPr>
          <w:rFonts w:ascii="Arial" w:eastAsia="Times New Roman" w:hAnsi="Arial" w:cs="Arial"/>
          <w:color w:val="333333"/>
          <w:kern w:val="36"/>
          <w:sz w:val="48"/>
          <w:szCs w:val="48"/>
          <w:lang w:val="fr-CA"/>
        </w:rPr>
      </w:pPr>
      <w:r w:rsidRPr="00A54460">
        <w:rPr>
          <w:rFonts w:ascii="Arial" w:eastAsia="Times New Roman" w:hAnsi="Arial" w:cs="Arial"/>
          <w:color w:val="333333"/>
          <w:kern w:val="36"/>
          <w:sz w:val="48"/>
          <w:szCs w:val="48"/>
          <w:lang w:val="fr-CA"/>
        </w:rPr>
        <w:t xml:space="preserve">Avis de détermination </w:t>
      </w:r>
    </w:p>
    <w:p w14:paraId="4E8FA87A" w14:textId="77777777" w:rsidR="00CF218E" w:rsidRPr="00996658" w:rsidRDefault="00CF218E" w:rsidP="00CF218E">
      <w:pPr>
        <w:spacing w:before="100" w:beforeAutospacing="1" w:after="100" w:afterAutospacing="1" w:line="240" w:lineRule="auto"/>
        <w:outlineLvl w:val="0"/>
        <w:rPr>
          <w:rFonts w:ascii="Arial" w:eastAsia="Times New Roman" w:hAnsi="Arial" w:cs="Arial"/>
          <w:color w:val="333333"/>
          <w:kern w:val="36"/>
          <w:u w:val="single"/>
          <w:lang w:val="fr-CA"/>
        </w:rPr>
      </w:pPr>
    </w:p>
    <w:p w14:paraId="783F1F72" w14:textId="77777777" w:rsidR="00CF218E" w:rsidRPr="00E91151" w:rsidRDefault="00CF218E" w:rsidP="00CF218E">
      <w:pPr>
        <w:spacing w:before="100" w:beforeAutospacing="1" w:after="100" w:afterAutospacing="1" w:line="240" w:lineRule="auto"/>
        <w:outlineLvl w:val="0"/>
        <w:rPr>
          <w:rFonts w:ascii="Arial" w:eastAsia="Times New Roman" w:hAnsi="Arial" w:cs="Arial"/>
          <w:color w:val="333333"/>
          <w:kern w:val="36"/>
          <w:lang w:val="fr-CA"/>
        </w:rPr>
      </w:pPr>
      <w:r w:rsidRPr="00E72C13">
        <w:rPr>
          <w:rFonts w:ascii="Arial" w:eastAsia="Times New Roman" w:hAnsi="Arial" w:cs="Arial"/>
          <w:color w:val="333333"/>
          <w:kern w:val="36"/>
          <w:lang w:val="fr-CA"/>
        </w:rPr>
        <w:t xml:space="preserve">Avis de détermination: </w:t>
      </w:r>
      <w:proofErr w:type="spellStart"/>
      <w:r w:rsidRPr="00E91151">
        <w:rPr>
          <w:rFonts w:ascii="Arial" w:eastAsia="Times New Roman" w:hAnsi="Arial" w:cs="Arial"/>
          <w:color w:val="333333"/>
          <w:lang w:val="fr-CA"/>
        </w:rPr>
        <w:t>Nulehtunan</w:t>
      </w:r>
      <w:proofErr w:type="spellEnd"/>
      <w:r w:rsidRPr="00E91151">
        <w:rPr>
          <w:rFonts w:ascii="Arial" w:eastAsia="Times New Roman" w:hAnsi="Arial" w:cs="Arial"/>
          <w:color w:val="333333"/>
          <w:lang w:val="fr-CA"/>
        </w:rPr>
        <w:t xml:space="preserve"> </w:t>
      </w:r>
      <w:proofErr w:type="spellStart"/>
      <w:r w:rsidRPr="00E91151">
        <w:rPr>
          <w:rFonts w:ascii="Arial" w:eastAsia="Times New Roman" w:hAnsi="Arial" w:cs="Arial"/>
          <w:color w:val="333333"/>
          <w:lang w:val="fr-CA"/>
        </w:rPr>
        <w:t>Sitomok</w:t>
      </w:r>
      <w:proofErr w:type="spellEnd"/>
      <w:r w:rsidRPr="00E91151">
        <w:rPr>
          <w:rFonts w:ascii="Arial" w:eastAsia="Times New Roman" w:hAnsi="Arial" w:cs="Arial"/>
          <w:color w:val="333333"/>
          <w:lang w:val="fr-CA"/>
        </w:rPr>
        <w:t xml:space="preserve"> </w:t>
      </w:r>
      <w:r>
        <w:rPr>
          <w:rFonts w:ascii="Arial" w:eastAsia="Times New Roman" w:hAnsi="Arial" w:cs="Arial"/>
          <w:color w:val="333333"/>
          <w:lang w:val="fr-CA"/>
        </w:rPr>
        <w:t>–</w:t>
      </w:r>
      <w:r w:rsidRPr="00E91151">
        <w:rPr>
          <w:rFonts w:ascii="Arial" w:eastAsia="Times New Roman" w:hAnsi="Arial" w:cs="Arial"/>
          <w:color w:val="333333"/>
          <w:lang w:val="fr-CA"/>
        </w:rPr>
        <w:t xml:space="preserve"> </w:t>
      </w:r>
      <w:r w:rsidRPr="00102DD7">
        <w:rPr>
          <w:rFonts w:ascii="Arial" w:eastAsia="Times New Roman" w:hAnsi="Arial" w:cs="Arial"/>
          <w:color w:val="333333"/>
          <w:lang w:val="fr-CA"/>
        </w:rPr>
        <w:t>Réparation de notre rivage</w:t>
      </w:r>
    </w:p>
    <w:p w14:paraId="28A64211" w14:textId="77777777" w:rsidR="00CF218E" w:rsidRPr="00A54460" w:rsidRDefault="00CF218E" w:rsidP="00CF218E">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Ottawa – </w:t>
      </w:r>
      <w:r>
        <w:rPr>
          <w:rFonts w:ascii="Arial" w:eastAsia="Times New Roman" w:hAnsi="Arial" w:cs="Arial"/>
          <w:color w:val="333333"/>
          <w:sz w:val="20"/>
          <w:szCs w:val="20"/>
          <w:lang w:val="fr-CA"/>
        </w:rPr>
        <w:t>le 13 septembre, 2023</w:t>
      </w:r>
      <w:r w:rsidRPr="00A54460">
        <w:rPr>
          <w:rFonts w:ascii="Arial" w:eastAsia="Times New Roman" w:hAnsi="Arial" w:cs="Arial"/>
          <w:color w:val="333333"/>
          <w:sz w:val="20"/>
          <w:szCs w:val="20"/>
          <w:lang w:val="fr-CA"/>
        </w:rPr>
        <w:t xml:space="preserve"> – Infrastructure Canada </w:t>
      </w:r>
      <w:r>
        <w:rPr>
          <w:rFonts w:ascii="Arial" w:eastAsia="Times New Roman" w:hAnsi="Arial" w:cs="Arial"/>
          <w:color w:val="333333"/>
          <w:sz w:val="20"/>
          <w:szCs w:val="20"/>
          <w:lang w:val="fr-CA"/>
        </w:rPr>
        <w:t>et Services aux Autochtones Canada ont</w:t>
      </w:r>
      <w:r w:rsidRPr="00A54460">
        <w:rPr>
          <w:rFonts w:ascii="Arial" w:eastAsia="Times New Roman" w:hAnsi="Arial" w:cs="Arial"/>
          <w:color w:val="333333"/>
          <w:sz w:val="20"/>
          <w:szCs w:val="20"/>
          <w:lang w:val="fr-CA"/>
        </w:rPr>
        <w:t xml:space="preserve"> déterminé que le projet</w:t>
      </w:r>
      <w:r>
        <w:rPr>
          <w:rFonts w:ascii="Arial" w:eastAsia="Times New Roman" w:hAnsi="Arial" w:cs="Arial"/>
          <w:color w:val="333333"/>
          <w:sz w:val="20"/>
          <w:szCs w:val="20"/>
          <w:lang w:val="fr-CA"/>
        </w:rPr>
        <w:t xml:space="preserve"> proposé</w:t>
      </w:r>
      <w:r w:rsidRPr="00A54460">
        <w:rPr>
          <w:rFonts w:ascii="Arial" w:eastAsia="Times New Roman" w:hAnsi="Arial" w:cs="Arial"/>
          <w:color w:val="333333"/>
          <w:sz w:val="20"/>
          <w:szCs w:val="20"/>
          <w:lang w:val="fr-CA"/>
        </w:rPr>
        <w:t xml:space="preserve"> d</w:t>
      </w:r>
      <w:r>
        <w:rPr>
          <w:rFonts w:ascii="Arial" w:eastAsia="Times New Roman" w:hAnsi="Arial" w:cs="Arial"/>
          <w:color w:val="333333"/>
          <w:sz w:val="20"/>
          <w:szCs w:val="20"/>
          <w:lang w:val="fr-CA"/>
        </w:rPr>
        <w:t xml:space="preserve">e </w:t>
      </w:r>
      <w:proofErr w:type="spellStart"/>
      <w:r w:rsidRPr="00F10F04">
        <w:rPr>
          <w:rFonts w:ascii="Arial" w:eastAsia="Times New Roman" w:hAnsi="Arial" w:cs="Arial"/>
          <w:color w:val="333333"/>
          <w:sz w:val="20"/>
          <w:szCs w:val="20"/>
          <w:lang w:val="fr-CA"/>
        </w:rPr>
        <w:t>Nulehtunan</w:t>
      </w:r>
      <w:proofErr w:type="spellEnd"/>
      <w:r w:rsidRPr="00F10F04">
        <w:rPr>
          <w:rFonts w:ascii="Arial" w:eastAsia="Times New Roman" w:hAnsi="Arial" w:cs="Arial"/>
          <w:color w:val="333333"/>
          <w:sz w:val="20"/>
          <w:szCs w:val="20"/>
          <w:lang w:val="fr-CA"/>
        </w:rPr>
        <w:t xml:space="preserve"> </w:t>
      </w:r>
      <w:proofErr w:type="spellStart"/>
      <w:r w:rsidRPr="00F10F04">
        <w:rPr>
          <w:rFonts w:ascii="Arial" w:eastAsia="Times New Roman" w:hAnsi="Arial" w:cs="Arial"/>
          <w:color w:val="333333"/>
          <w:sz w:val="20"/>
          <w:szCs w:val="20"/>
          <w:lang w:val="fr-CA"/>
        </w:rPr>
        <w:t>Sitomok</w:t>
      </w:r>
      <w:proofErr w:type="spellEnd"/>
      <w:r w:rsidRPr="00F10F04">
        <w:rPr>
          <w:rFonts w:ascii="Arial" w:eastAsia="Times New Roman" w:hAnsi="Arial" w:cs="Arial"/>
          <w:color w:val="333333"/>
          <w:sz w:val="20"/>
          <w:szCs w:val="20"/>
          <w:lang w:val="fr-CA"/>
        </w:rPr>
        <w:t xml:space="preserve"> – </w:t>
      </w:r>
      <w:r>
        <w:rPr>
          <w:rFonts w:ascii="Arial" w:eastAsia="Times New Roman" w:hAnsi="Arial" w:cs="Arial"/>
          <w:color w:val="333333"/>
          <w:sz w:val="20"/>
          <w:szCs w:val="20"/>
          <w:lang w:val="fr-CA"/>
        </w:rPr>
        <w:t>R</w:t>
      </w:r>
      <w:r w:rsidRPr="00F10F04">
        <w:rPr>
          <w:rFonts w:ascii="Arial" w:eastAsia="Times New Roman" w:hAnsi="Arial" w:cs="Arial"/>
          <w:color w:val="333333"/>
          <w:sz w:val="20"/>
          <w:szCs w:val="20"/>
          <w:lang w:val="fr-CA"/>
        </w:rPr>
        <w:t>éparation de notre rivage</w:t>
      </w:r>
      <w:r w:rsidRPr="006C174C">
        <w:rPr>
          <w:rFonts w:ascii="Arial" w:eastAsia="Times New Roman" w:hAnsi="Arial" w:cs="Arial"/>
          <w:color w:val="333333"/>
          <w:sz w:val="20"/>
          <w:szCs w:val="20"/>
          <w:lang w:val="fr-CA"/>
        </w:rPr>
        <w:t xml:space="preserve"> </w:t>
      </w:r>
      <w:r>
        <w:rPr>
          <w:rFonts w:ascii="Arial" w:eastAsia="Times New Roman" w:hAnsi="Arial" w:cs="Arial"/>
          <w:color w:val="333333"/>
          <w:sz w:val="20"/>
          <w:szCs w:val="20"/>
          <w:lang w:val="fr-CA"/>
        </w:rPr>
        <w:t>de</w:t>
      </w:r>
      <w:r w:rsidRPr="006C174C">
        <w:rPr>
          <w:rFonts w:ascii="Arial" w:eastAsia="Times New Roman" w:hAnsi="Arial" w:cs="Arial"/>
          <w:color w:val="333333"/>
          <w:sz w:val="20"/>
          <w:szCs w:val="20"/>
          <w:lang w:val="fr-CA"/>
        </w:rPr>
        <w:t xml:space="preserve"> la Première Nation Oromocto</w:t>
      </w:r>
      <w:r>
        <w:rPr>
          <w:rFonts w:ascii="Arial" w:eastAsia="Times New Roman" w:hAnsi="Arial" w:cs="Arial"/>
          <w:color w:val="333333"/>
          <w:sz w:val="20"/>
          <w:szCs w:val="20"/>
          <w:lang w:val="fr-CA"/>
        </w:rPr>
        <w:t xml:space="preserve">, </w:t>
      </w:r>
      <w:r w:rsidRPr="00A54460">
        <w:rPr>
          <w:rFonts w:ascii="Arial" w:eastAsia="Times New Roman" w:hAnsi="Arial" w:cs="Arial"/>
          <w:color w:val="333333"/>
          <w:sz w:val="20"/>
          <w:szCs w:val="20"/>
          <w:lang w:val="fr-CA"/>
        </w:rPr>
        <w:t>Nouveau-Brunswick :</w:t>
      </w:r>
    </w:p>
    <w:p w14:paraId="0D413E27" w14:textId="77777777" w:rsidR="00CF218E" w:rsidRPr="00A54460" w:rsidRDefault="00CF218E" w:rsidP="00CF218E">
      <w:pPr>
        <w:numPr>
          <w:ilvl w:val="0"/>
          <w:numId w:val="1"/>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n'est pas susceptible de causer des effets négatifs importants sur l'environnement </w:t>
      </w:r>
    </w:p>
    <w:p w14:paraId="1AFA0595" w14:textId="77777777" w:rsidR="00CF218E" w:rsidRPr="00A54460" w:rsidRDefault="00CF218E" w:rsidP="00CF218E">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Cette détermination reposait sur les facteurs suivants : </w:t>
      </w:r>
    </w:p>
    <w:p w14:paraId="04B4ED70" w14:textId="77777777" w:rsidR="00CF218E" w:rsidRPr="00A54460" w:rsidRDefault="00CF218E" w:rsidP="00CF218E">
      <w:pPr>
        <w:numPr>
          <w:ilvl w:val="0"/>
          <w:numId w:val="2"/>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répercussions sur les droits des peuples autochtones; </w:t>
      </w:r>
    </w:p>
    <w:p w14:paraId="2C05A008" w14:textId="77777777" w:rsidR="00CF218E" w:rsidRPr="00A54460" w:rsidRDefault="00CF218E" w:rsidP="00CF218E">
      <w:pPr>
        <w:numPr>
          <w:ilvl w:val="0"/>
          <w:numId w:val="2"/>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connaissances autochtones;</w:t>
      </w:r>
    </w:p>
    <w:p w14:paraId="6ED90B2D" w14:textId="77777777" w:rsidR="00CF218E" w:rsidRPr="00A54460" w:rsidRDefault="00CF218E" w:rsidP="00CF218E">
      <w:pPr>
        <w:numPr>
          <w:ilvl w:val="0"/>
          <w:numId w:val="2"/>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connaissances communautaires; </w:t>
      </w:r>
    </w:p>
    <w:p w14:paraId="178EA700" w14:textId="77777777" w:rsidR="00CF218E" w:rsidRPr="00A54460" w:rsidRDefault="00CF218E" w:rsidP="00CF218E">
      <w:pPr>
        <w:numPr>
          <w:ilvl w:val="0"/>
          <w:numId w:val="2"/>
        </w:numPr>
        <w:spacing w:before="100" w:beforeAutospacing="1" w:after="100" w:afterAutospacing="1" w:line="240" w:lineRule="auto"/>
        <w:ind w:left="1020"/>
        <w:rPr>
          <w:rFonts w:ascii="Arial" w:eastAsia="Times New Roman" w:hAnsi="Arial" w:cs="Arial"/>
          <w:color w:val="333333"/>
          <w:sz w:val="20"/>
          <w:szCs w:val="20"/>
          <w:lang w:val="en"/>
        </w:rPr>
      </w:pPr>
      <w:r w:rsidRPr="00A54460">
        <w:rPr>
          <w:rFonts w:ascii="Arial" w:eastAsia="Times New Roman" w:hAnsi="Arial" w:cs="Arial"/>
          <w:color w:val="333333"/>
          <w:sz w:val="20"/>
          <w:szCs w:val="20"/>
          <w:lang w:val="fr-CA"/>
        </w:rPr>
        <w:t xml:space="preserve">commentaires reçus du public; et </w:t>
      </w:r>
    </w:p>
    <w:p w14:paraId="56A962F8" w14:textId="77777777" w:rsidR="00CF218E" w:rsidRPr="00A54460" w:rsidRDefault="00CF218E" w:rsidP="00CF218E">
      <w:pPr>
        <w:numPr>
          <w:ilvl w:val="0"/>
          <w:numId w:val="2"/>
        </w:numPr>
        <w:spacing w:before="100" w:beforeAutospacing="1" w:after="100" w:afterAutospacing="1" w:line="240" w:lineRule="auto"/>
        <w:ind w:left="1020"/>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mesures d'atténuation réalisables sur les plans technique et économique.</w:t>
      </w:r>
    </w:p>
    <w:p w14:paraId="3B46B83C" w14:textId="77777777" w:rsidR="00CF218E" w:rsidRDefault="00CF218E" w:rsidP="00CF218E">
      <w:pPr>
        <w:spacing w:before="100" w:beforeAutospacing="1" w:after="100" w:afterAutospacing="1" w:line="240" w:lineRule="auto"/>
        <w:rPr>
          <w:rFonts w:ascii="Arial" w:hAnsi="Arial" w:cs="Arial"/>
          <w:color w:val="333333"/>
          <w:sz w:val="20"/>
          <w:szCs w:val="20"/>
          <w:lang w:val="fr-CA"/>
        </w:rPr>
      </w:pPr>
      <w:r w:rsidRPr="00A54460">
        <w:rPr>
          <w:rFonts w:ascii="Arial" w:hAnsi="Arial" w:cs="Arial"/>
          <w:color w:val="333333"/>
          <w:sz w:val="20"/>
          <w:szCs w:val="20"/>
          <w:lang w:val="fr-CA"/>
        </w:rPr>
        <w:t xml:space="preserve">Les mesures d'atténuation et de surveillance prises en compte pour cette détermination comprenaient des mesures de gestion active et adaptative qui seraient mises en œuvre pour la protection de l'environnement local.  Sur la base de l'examen de ces mesures, Infrastructure Canada </w:t>
      </w:r>
      <w:r>
        <w:rPr>
          <w:rFonts w:ascii="Arial" w:hAnsi="Arial" w:cs="Arial"/>
          <w:color w:val="333333"/>
          <w:sz w:val="20"/>
          <w:szCs w:val="20"/>
          <w:lang w:val="fr-CA"/>
        </w:rPr>
        <w:t xml:space="preserve">et </w:t>
      </w:r>
      <w:r>
        <w:rPr>
          <w:rFonts w:ascii="Arial" w:eastAsia="Times New Roman" w:hAnsi="Arial" w:cs="Arial"/>
          <w:color w:val="333333"/>
          <w:sz w:val="20"/>
          <w:szCs w:val="20"/>
          <w:lang w:val="fr-CA"/>
        </w:rPr>
        <w:t>Services aux Autochtones Canada sont</w:t>
      </w:r>
      <w:r w:rsidRPr="00A54460">
        <w:rPr>
          <w:rFonts w:ascii="Arial" w:hAnsi="Arial" w:cs="Arial"/>
          <w:color w:val="333333"/>
          <w:sz w:val="20"/>
          <w:szCs w:val="20"/>
          <w:lang w:val="fr-CA"/>
        </w:rPr>
        <w:t xml:space="preserve"> convaincu</w:t>
      </w:r>
      <w:r>
        <w:rPr>
          <w:rFonts w:ascii="Arial" w:hAnsi="Arial" w:cs="Arial"/>
          <w:color w:val="333333"/>
          <w:sz w:val="20"/>
          <w:szCs w:val="20"/>
          <w:lang w:val="fr-CA"/>
        </w:rPr>
        <w:t xml:space="preserve">s </w:t>
      </w:r>
      <w:r w:rsidRPr="00A54460">
        <w:rPr>
          <w:rFonts w:ascii="Arial" w:hAnsi="Arial" w:cs="Arial"/>
          <w:color w:val="333333"/>
          <w:sz w:val="20"/>
          <w:szCs w:val="20"/>
          <w:lang w:val="fr-CA"/>
        </w:rPr>
        <w:t>que la réalisation du projet n'est pas susceptible d'entraîner des effets négatifs importants sur l'environnement.</w:t>
      </w:r>
    </w:p>
    <w:p w14:paraId="23169E1B" w14:textId="77777777" w:rsidR="00CF218E" w:rsidRPr="00A54460" w:rsidRDefault="00CF218E" w:rsidP="00CF218E">
      <w:pPr>
        <w:spacing w:before="100" w:beforeAutospacing="1" w:after="100" w:afterAutospacing="1" w:line="240" w:lineRule="auto"/>
        <w:rPr>
          <w:rFonts w:ascii="Arial" w:eastAsia="Times New Roman" w:hAnsi="Arial" w:cs="Arial"/>
          <w:color w:val="333333"/>
          <w:sz w:val="20"/>
          <w:szCs w:val="20"/>
          <w:lang w:val="fr-CA"/>
        </w:rPr>
      </w:pPr>
      <w:r w:rsidRPr="00A54460">
        <w:rPr>
          <w:rFonts w:ascii="Arial" w:eastAsia="Times New Roman" w:hAnsi="Arial" w:cs="Arial"/>
          <w:color w:val="333333"/>
          <w:sz w:val="20"/>
          <w:szCs w:val="20"/>
          <w:lang w:val="fr-CA"/>
        </w:rPr>
        <w:t xml:space="preserve">Par conséquent, Infrastructure Canada </w:t>
      </w:r>
      <w:r>
        <w:rPr>
          <w:rFonts w:ascii="Arial" w:eastAsia="Times New Roman" w:hAnsi="Arial" w:cs="Arial"/>
          <w:color w:val="333333"/>
          <w:sz w:val="20"/>
          <w:szCs w:val="20"/>
          <w:lang w:val="fr-CA"/>
        </w:rPr>
        <w:t>et Services aux Autochtones Canada peuvent</w:t>
      </w:r>
      <w:r w:rsidRPr="00A54460">
        <w:rPr>
          <w:rFonts w:ascii="Arial" w:eastAsia="Times New Roman" w:hAnsi="Arial" w:cs="Arial"/>
          <w:color w:val="333333"/>
          <w:sz w:val="20"/>
          <w:szCs w:val="20"/>
          <w:lang w:val="fr-CA"/>
        </w:rPr>
        <w:t xml:space="preserve"> exercer leurs attributions ou fournir une aide financière pour permettre au projet d'être réalisé, en tout ou en partie.</w:t>
      </w:r>
    </w:p>
    <w:p w14:paraId="35BC3026" w14:textId="77777777" w:rsidR="00CF218E" w:rsidRPr="00A54460" w:rsidRDefault="00CF218E" w:rsidP="00CF218E">
      <w:pPr>
        <w:rPr>
          <w:lang w:val="fr-CA"/>
        </w:rPr>
      </w:pPr>
    </w:p>
    <w:p w14:paraId="0F900071" w14:textId="77777777" w:rsidR="00CF218E" w:rsidRPr="006F350E" w:rsidRDefault="00CF218E" w:rsidP="00CF218E">
      <w:pPr>
        <w:rPr>
          <w:lang w:val="fr-CA"/>
        </w:rPr>
      </w:pPr>
    </w:p>
    <w:p w14:paraId="0A5C4C8F" w14:textId="77777777" w:rsidR="00906A51" w:rsidRPr="00CF218E" w:rsidRDefault="00000000">
      <w:pPr>
        <w:rPr>
          <w:lang w:val="fr-CA"/>
        </w:rPr>
      </w:pPr>
    </w:p>
    <w:sectPr w:rsidR="00906A51" w:rsidRPr="00CF2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B4FBC"/>
    <w:multiLevelType w:val="multilevel"/>
    <w:tmpl w:val="3278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A01EF"/>
    <w:multiLevelType w:val="multilevel"/>
    <w:tmpl w:val="9D3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594718">
    <w:abstractNumId w:val="1"/>
  </w:num>
  <w:num w:numId="2" w16cid:durableId="41367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8E"/>
    <w:rsid w:val="00361DAA"/>
    <w:rsid w:val="00CF218E"/>
    <w:rsid w:val="00F6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BC6F6"/>
  <w15:chartTrackingRefBased/>
  <w15:docId w15:val="{E2CA36C4-315F-4EA9-AB52-FF855CBE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Kobylinski</dc:creator>
  <cp:keywords/>
  <dc:description/>
  <cp:lastModifiedBy>Christopher Kobylinski</cp:lastModifiedBy>
  <cp:revision>1</cp:revision>
  <dcterms:created xsi:type="dcterms:W3CDTF">2023-09-13T12:16:00Z</dcterms:created>
  <dcterms:modified xsi:type="dcterms:W3CDTF">2023-09-13T12:17:00Z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acc104-dfa0-47ae-bf90-8b8a399431b6_Enabled">
    <vt:lpwstr>true</vt:lpwstr>
  </property>
  <property fmtid="{D5CDD505-2E9C-101B-9397-08002B2CF9AE}" pid="3" name="MSIP_Label_9dacc104-dfa0-47ae-bf90-8b8a399431b6_SetDate">
    <vt:lpwstr>2023-09-13T12:17:01Z</vt:lpwstr>
  </property>
  <property fmtid="{D5CDD505-2E9C-101B-9397-08002B2CF9AE}" pid="4" name="MSIP_Label_9dacc104-dfa0-47ae-bf90-8b8a399431b6_Method">
    <vt:lpwstr>Standard</vt:lpwstr>
  </property>
  <property fmtid="{D5CDD505-2E9C-101B-9397-08002B2CF9AE}" pid="5" name="MSIP_Label_9dacc104-dfa0-47ae-bf90-8b8a399431b6_Name">
    <vt:lpwstr>Unclassified</vt:lpwstr>
  </property>
  <property fmtid="{D5CDD505-2E9C-101B-9397-08002B2CF9AE}" pid="6" name="MSIP_Label_9dacc104-dfa0-47ae-bf90-8b8a399431b6_SiteId">
    <vt:lpwstr>38430cd6-eda5-46f2-886a-f2a305fd49bc</vt:lpwstr>
  </property>
  <property fmtid="{D5CDD505-2E9C-101B-9397-08002B2CF9AE}" pid="7" name="MSIP_Label_9dacc104-dfa0-47ae-bf90-8b8a399431b6_ActionId">
    <vt:lpwstr>3b17faad-923e-4c7c-b77a-81e76e8ecfb9</vt:lpwstr>
  </property>
  <property fmtid="{D5CDD505-2E9C-101B-9397-08002B2CF9AE}" pid="8" name="MSIP_Label_9dacc104-dfa0-47ae-bf90-8b8a399431b6_ContentBits">
    <vt:lpwstr>0</vt:lpwstr>
  </property>
</Properties>
</file>