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8564"/>
      </w:tblGrid>
      <w:tr w:rsidR="00DE04DA" w:rsidRPr="00FF1F56">
        <w:trPr>
          <w:trHeight w:val="2226"/>
        </w:trPr>
        <w:tc>
          <w:tcPr>
            <w:tcW w:w="8564" w:type="dxa"/>
          </w:tcPr>
          <w:p w:rsidR="00DE04DA" w:rsidRPr="00FF1F56" w:rsidRDefault="00DE04DA">
            <w:pPr>
              <w:pStyle w:val="Default"/>
              <w:rPr>
                <w:rFonts w:ascii="Calibri" w:hAnsi="Calibri" w:cs="Calibri"/>
                <w:sz w:val="22"/>
                <w:szCs w:val="22"/>
                <w:lang w:val="en-CA"/>
              </w:rPr>
            </w:pPr>
          </w:p>
        </w:tc>
      </w:tr>
      <w:tr w:rsidR="00282CD9" w:rsidRPr="007F5435">
        <w:trPr>
          <w:trHeight w:val="2092"/>
        </w:trPr>
        <w:tc>
          <w:tcPr>
            <w:tcW w:w="8564" w:type="dxa"/>
          </w:tcPr>
          <w:p w:rsidR="00282CD9" w:rsidRPr="00FF1F56" w:rsidRDefault="00282CD9" w:rsidP="00282CD9">
            <w:pPr>
              <w:pStyle w:val="Default"/>
              <w:rPr>
                <w:sz w:val="28"/>
                <w:szCs w:val="28"/>
              </w:rPr>
            </w:pPr>
            <w:r w:rsidRPr="00FF1F56">
              <w:rPr>
                <w:b/>
                <w:bCs/>
                <w:sz w:val="28"/>
                <w:szCs w:val="28"/>
              </w:rPr>
              <w:t xml:space="preserve">Avis public </w:t>
            </w:r>
          </w:p>
          <w:p w:rsidR="00282CD9" w:rsidRPr="00FF1F56" w:rsidRDefault="004F5184" w:rsidP="00282CD9">
            <w:pPr>
              <w:pStyle w:val="Default"/>
              <w:rPr>
                <w:sz w:val="26"/>
                <w:szCs w:val="26"/>
              </w:rPr>
            </w:pPr>
            <w:r>
              <w:rPr>
                <w:b/>
                <w:bCs/>
                <w:sz w:val="26"/>
                <w:szCs w:val="26"/>
              </w:rPr>
              <w:t>Extension de la rue Riverside</w:t>
            </w:r>
            <w:r w:rsidR="00282CD9" w:rsidRPr="00FF1F56">
              <w:rPr>
                <w:b/>
                <w:bCs/>
                <w:sz w:val="26"/>
                <w:szCs w:val="26"/>
              </w:rPr>
              <w:t xml:space="preserve"> – Période de consultation publique </w:t>
            </w:r>
          </w:p>
          <w:p w:rsidR="00282CD9" w:rsidRPr="00FF1F56" w:rsidRDefault="004F5184" w:rsidP="00282CD9">
            <w:pPr>
              <w:pStyle w:val="Default"/>
              <w:rPr>
                <w:rFonts w:ascii="Calibri" w:hAnsi="Calibri" w:cs="Calibri"/>
                <w:sz w:val="22"/>
                <w:szCs w:val="22"/>
              </w:rPr>
            </w:pPr>
            <w:r>
              <w:rPr>
                <w:rFonts w:ascii="Calibri" w:hAnsi="Calibri" w:cs="Calibri"/>
                <w:sz w:val="22"/>
                <w:szCs w:val="22"/>
              </w:rPr>
              <w:t>5 Février 2021</w:t>
            </w:r>
            <w:r w:rsidR="00282CD9" w:rsidRPr="00FF1F56">
              <w:rPr>
                <w:rFonts w:ascii="Calibri" w:hAnsi="Calibri" w:cs="Calibri"/>
                <w:sz w:val="22"/>
                <w:szCs w:val="22"/>
              </w:rPr>
              <w:t xml:space="preserve"> – Services aux Autochtones Canada doit déterminer si le projet proposé </w:t>
            </w:r>
            <w:r w:rsidR="007F5435">
              <w:rPr>
                <w:rFonts w:ascii="Calibri" w:hAnsi="Calibri" w:cs="Calibri"/>
                <w:sz w:val="22"/>
                <w:szCs w:val="22"/>
              </w:rPr>
              <w:t>Extension de la rue Riverside</w:t>
            </w:r>
            <w:r w:rsidR="00282CD9" w:rsidRPr="00FF1F56">
              <w:rPr>
                <w:rFonts w:ascii="Calibri" w:hAnsi="Calibri" w:cs="Calibri"/>
                <w:sz w:val="22"/>
                <w:szCs w:val="22"/>
              </w:rPr>
              <w:t xml:space="preserve">, situé à </w:t>
            </w:r>
            <w:proofErr w:type="spellStart"/>
            <w:r w:rsidR="007F5435">
              <w:rPr>
                <w:rFonts w:ascii="Calibri" w:hAnsi="Calibri" w:cs="Calibri"/>
                <w:sz w:val="22"/>
                <w:szCs w:val="22"/>
              </w:rPr>
              <w:t>Listuguj</w:t>
            </w:r>
            <w:proofErr w:type="spellEnd"/>
            <w:r w:rsidR="00282CD9" w:rsidRPr="00FF1F56">
              <w:rPr>
                <w:rFonts w:ascii="Calibri" w:hAnsi="Calibri" w:cs="Calibri"/>
                <w:sz w:val="22"/>
                <w:szCs w:val="22"/>
              </w:rPr>
              <w:t xml:space="preserve"> est susceptible d’entrainer des effets négatifs importants sur l’environnement. </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 xml:space="preserve">Les commentaires écrits peuvent être présentés d’ici le </w:t>
            </w:r>
            <w:r w:rsidR="004F5184">
              <w:rPr>
                <w:rFonts w:ascii="Calibri" w:hAnsi="Calibri" w:cs="Calibri"/>
                <w:sz w:val="22"/>
                <w:szCs w:val="22"/>
              </w:rPr>
              <w:t>6 mars</w:t>
            </w:r>
            <w:r w:rsidR="005171B3">
              <w:rPr>
                <w:rFonts w:ascii="Calibri" w:hAnsi="Calibri" w:cs="Calibri"/>
                <w:sz w:val="22"/>
                <w:szCs w:val="22"/>
              </w:rPr>
              <w:t xml:space="preserve"> 202</w:t>
            </w:r>
            <w:r w:rsidR="004F5184">
              <w:rPr>
                <w:rFonts w:ascii="Calibri" w:hAnsi="Calibri" w:cs="Calibri"/>
                <w:sz w:val="22"/>
                <w:szCs w:val="22"/>
              </w:rPr>
              <w:t>1</w:t>
            </w:r>
            <w:r w:rsidRPr="00FF1F56">
              <w:rPr>
                <w:rFonts w:ascii="Calibri" w:hAnsi="Calibri" w:cs="Calibri"/>
                <w:sz w:val="22"/>
                <w:szCs w:val="22"/>
              </w:rPr>
              <w:t xml:space="preserve"> à : </w:t>
            </w:r>
          </w:p>
          <w:p w:rsidR="00282CD9" w:rsidRPr="00FF1F56" w:rsidRDefault="00282CD9" w:rsidP="00282CD9">
            <w:pPr>
              <w:pStyle w:val="Default"/>
              <w:rPr>
                <w:rFonts w:ascii="Calibri" w:hAnsi="Calibri" w:cs="Calibri"/>
                <w:sz w:val="22"/>
                <w:szCs w:val="22"/>
              </w:rPr>
            </w:pPr>
            <w:r>
              <w:rPr>
                <w:rFonts w:ascii="Calibri" w:hAnsi="Calibri" w:cs="Calibri"/>
                <w:sz w:val="22"/>
                <w:szCs w:val="22"/>
              </w:rPr>
              <w:t xml:space="preserve">Mitcha Dubé </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320, rue St-Joseph Est, 3e étage</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Bureau 400</w:t>
            </w:r>
          </w:p>
          <w:p w:rsidR="00282CD9" w:rsidRPr="00FF1F56" w:rsidRDefault="00282CD9" w:rsidP="00282CD9">
            <w:pPr>
              <w:pStyle w:val="Default"/>
              <w:rPr>
                <w:rFonts w:ascii="Calibri" w:hAnsi="Calibri" w:cs="Calibri"/>
                <w:sz w:val="22"/>
                <w:szCs w:val="22"/>
              </w:rPr>
            </w:pPr>
            <w:r w:rsidRPr="00FF1F56">
              <w:rPr>
                <w:rFonts w:ascii="Calibri" w:hAnsi="Calibri" w:cs="Calibri"/>
                <w:sz w:val="22"/>
                <w:szCs w:val="22"/>
              </w:rPr>
              <w:t>Québec, (Québec) G1K 9J2</w:t>
            </w:r>
          </w:p>
          <w:p w:rsidR="00282CD9" w:rsidRPr="00282CD9" w:rsidRDefault="007F5435" w:rsidP="00282CD9">
            <w:pPr>
              <w:pStyle w:val="Default"/>
              <w:rPr>
                <w:rFonts w:ascii="Calibri" w:hAnsi="Calibri" w:cs="Calibri"/>
                <w:sz w:val="22"/>
                <w:szCs w:val="22"/>
              </w:rPr>
            </w:pPr>
            <w:hyperlink r:id="rId6" w:history="1">
              <w:r w:rsidR="00282CD9" w:rsidRPr="00282CD9">
                <w:rPr>
                  <w:rStyle w:val="Lienhypertexte"/>
                  <w:rFonts w:ascii="Calibri" w:hAnsi="Calibri" w:cs="Calibri"/>
                  <w:sz w:val="22"/>
                  <w:szCs w:val="22"/>
                </w:rPr>
                <w:t>mitcha.dube@canada.ca</w:t>
              </w:r>
            </w:hyperlink>
            <w:r w:rsidR="00282CD9" w:rsidRPr="00282CD9">
              <w:rPr>
                <w:rFonts w:ascii="Calibri" w:hAnsi="Calibri" w:cs="Calibri"/>
                <w:sz w:val="22"/>
                <w:szCs w:val="22"/>
              </w:rPr>
              <w:t xml:space="preserve"> </w:t>
            </w:r>
          </w:p>
          <w:p w:rsidR="007F5435" w:rsidRDefault="007F5435" w:rsidP="00282CD9">
            <w:pPr>
              <w:pStyle w:val="Default"/>
              <w:rPr>
                <w:b/>
                <w:bCs/>
                <w:sz w:val="26"/>
                <w:szCs w:val="26"/>
              </w:rPr>
            </w:pPr>
          </w:p>
          <w:p w:rsidR="007F5435" w:rsidRDefault="007F5435" w:rsidP="00282CD9">
            <w:pPr>
              <w:pStyle w:val="Default"/>
              <w:rPr>
                <w:b/>
                <w:bCs/>
                <w:sz w:val="26"/>
                <w:szCs w:val="26"/>
              </w:rPr>
            </w:pPr>
          </w:p>
          <w:p w:rsidR="00282CD9" w:rsidRPr="00FF1F56" w:rsidRDefault="00282CD9" w:rsidP="00282CD9">
            <w:pPr>
              <w:pStyle w:val="Default"/>
              <w:rPr>
                <w:sz w:val="26"/>
                <w:szCs w:val="26"/>
              </w:rPr>
            </w:pPr>
            <w:bookmarkStart w:id="0" w:name="_GoBack"/>
            <w:bookmarkEnd w:id="0"/>
            <w:r w:rsidRPr="00FF1F56">
              <w:rPr>
                <w:b/>
                <w:bCs/>
                <w:sz w:val="26"/>
                <w:szCs w:val="26"/>
              </w:rPr>
              <w:t xml:space="preserve">Le projet </w:t>
            </w:r>
          </w:p>
          <w:p w:rsidR="00EF1320" w:rsidRPr="004F5184" w:rsidRDefault="004F5184" w:rsidP="00340168">
            <w:pPr>
              <w:pStyle w:val="Default"/>
              <w:rPr>
                <w:rFonts w:asciiTheme="minorHAnsi" w:hAnsiTheme="minorHAnsi" w:cstheme="minorHAnsi"/>
                <w:sz w:val="22"/>
                <w:szCs w:val="22"/>
              </w:rPr>
            </w:pPr>
            <w:r w:rsidRPr="004F5184">
              <w:rPr>
                <w:rFonts w:asciiTheme="minorHAnsi" w:hAnsiTheme="minorHAnsi" w:cstheme="minorHAnsi"/>
                <w:color w:val="auto"/>
                <w:sz w:val="22"/>
                <w:szCs w:val="22"/>
              </w:rPr>
              <w:t xml:space="preserve">Le projet consiste à développer de nouveaux lots dans la communauté de </w:t>
            </w:r>
            <w:proofErr w:type="spellStart"/>
            <w:r w:rsidRPr="004F5184">
              <w:rPr>
                <w:rFonts w:asciiTheme="minorHAnsi" w:hAnsiTheme="minorHAnsi" w:cstheme="minorHAnsi"/>
                <w:color w:val="auto"/>
                <w:sz w:val="22"/>
                <w:szCs w:val="22"/>
              </w:rPr>
              <w:t>Listuguj</w:t>
            </w:r>
            <w:proofErr w:type="spellEnd"/>
            <w:r w:rsidRPr="004F5184">
              <w:rPr>
                <w:rFonts w:asciiTheme="minorHAnsi" w:hAnsiTheme="minorHAnsi" w:cstheme="minorHAnsi"/>
                <w:color w:val="auto"/>
                <w:sz w:val="22"/>
                <w:szCs w:val="22"/>
              </w:rPr>
              <w:t>. Le projet inclus la construction de l'infrastructure routière, de la chaussée et du réseau d'eau et d'égouts. Les principales activités sont l'excavation, le remblayage avec des matériaux granulaires, les travaux de pavage, l'installation des bordures et des trottoirs et l'installation du réseau d'égouts et d'aqueduc. Le projet impliquera également la réalisation d'un bassin de rétention.</w:t>
            </w:r>
          </w:p>
        </w:tc>
      </w:tr>
      <w:tr w:rsidR="00282CD9" w:rsidRPr="007F5435">
        <w:trPr>
          <w:trHeight w:val="2092"/>
        </w:trPr>
        <w:tc>
          <w:tcPr>
            <w:tcW w:w="8564" w:type="dxa"/>
          </w:tcPr>
          <w:p w:rsidR="00282CD9" w:rsidRPr="00340168" w:rsidRDefault="00282CD9" w:rsidP="00EF1320">
            <w:pPr>
              <w:pStyle w:val="Default"/>
              <w:rPr>
                <w:b/>
                <w:bCs/>
                <w:sz w:val="28"/>
                <w:szCs w:val="28"/>
              </w:rPr>
            </w:pPr>
          </w:p>
        </w:tc>
      </w:tr>
    </w:tbl>
    <w:p w:rsidR="004B0A76" w:rsidRPr="00340168" w:rsidRDefault="004B0A76">
      <w:pPr>
        <w:rPr>
          <w:lang w:val="fr-CA"/>
        </w:rPr>
      </w:pPr>
    </w:p>
    <w:sectPr w:rsidR="004B0A76" w:rsidRPr="003401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FC1" w:rsidRDefault="00130FC1" w:rsidP="00667BD5">
      <w:pPr>
        <w:spacing w:after="0" w:line="240" w:lineRule="auto"/>
      </w:pPr>
      <w:r>
        <w:separator/>
      </w:r>
    </w:p>
  </w:endnote>
  <w:endnote w:type="continuationSeparator" w:id="0">
    <w:p w:rsidR="00130FC1" w:rsidRDefault="00130FC1" w:rsidP="0066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Pieddepage"/>
    </w:pPr>
  </w:p>
  <w:p w:rsidR="00667BD5" w:rsidRDefault="00D3102B">
    <w:pPr>
      <w:pStyle w:val="Pieddepage"/>
    </w:pPr>
    <w:r>
      <w:t>GCDOCS # 53744842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FC1" w:rsidRDefault="00130FC1" w:rsidP="00667BD5">
      <w:pPr>
        <w:spacing w:after="0" w:line="240" w:lineRule="auto"/>
      </w:pPr>
      <w:r>
        <w:separator/>
      </w:r>
    </w:p>
  </w:footnote>
  <w:footnote w:type="continuationSeparator" w:id="0">
    <w:p w:rsidR="00130FC1" w:rsidRDefault="00130FC1" w:rsidP="0066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D5" w:rsidRDefault="00667B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DA"/>
    <w:rsid w:val="00130FC1"/>
    <w:rsid w:val="00282CD9"/>
    <w:rsid w:val="00340168"/>
    <w:rsid w:val="00417DCD"/>
    <w:rsid w:val="004B0A76"/>
    <w:rsid w:val="004F5184"/>
    <w:rsid w:val="005171B3"/>
    <w:rsid w:val="006348D6"/>
    <w:rsid w:val="00667BD5"/>
    <w:rsid w:val="00674859"/>
    <w:rsid w:val="007F5435"/>
    <w:rsid w:val="00910899"/>
    <w:rsid w:val="00C06C6E"/>
    <w:rsid w:val="00CD1E79"/>
    <w:rsid w:val="00D3102B"/>
    <w:rsid w:val="00DB32AD"/>
    <w:rsid w:val="00DE04DA"/>
    <w:rsid w:val="00EF1320"/>
    <w:rsid w:val="00EF7E9A"/>
    <w:rsid w:val="00FF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4F6E"/>
  <w15:chartTrackingRefBased/>
  <w15:docId w15:val="{8039C8C4-034F-4BA6-9351-3FBD71AC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E04DA"/>
    <w:pPr>
      <w:autoSpaceDE w:val="0"/>
      <w:autoSpaceDN w:val="0"/>
      <w:adjustRightInd w:val="0"/>
      <w:spacing w:after="0" w:line="240" w:lineRule="auto"/>
    </w:pPr>
    <w:rPr>
      <w:rFonts w:ascii="Cambria" w:hAnsi="Cambria" w:cs="Cambria"/>
      <w:color w:val="000000"/>
      <w:sz w:val="24"/>
      <w:szCs w:val="24"/>
      <w:lang w:val="fr-CA"/>
    </w:rPr>
  </w:style>
  <w:style w:type="paragraph" w:styleId="En-tte">
    <w:name w:val="header"/>
    <w:basedOn w:val="Normal"/>
    <w:link w:val="En-tteCar"/>
    <w:uiPriority w:val="99"/>
    <w:unhideWhenUsed/>
    <w:rsid w:val="00667BD5"/>
    <w:pPr>
      <w:tabs>
        <w:tab w:val="center" w:pos="4320"/>
        <w:tab w:val="right" w:pos="8640"/>
      </w:tabs>
      <w:spacing w:after="0" w:line="240" w:lineRule="auto"/>
    </w:pPr>
  </w:style>
  <w:style w:type="character" w:customStyle="1" w:styleId="En-tteCar">
    <w:name w:val="En-tête Car"/>
    <w:basedOn w:val="Policepardfaut"/>
    <w:link w:val="En-tte"/>
    <w:uiPriority w:val="99"/>
    <w:rsid w:val="00667BD5"/>
  </w:style>
  <w:style w:type="paragraph" w:styleId="Pieddepage">
    <w:name w:val="footer"/>
    <w:basedOn w:val="Normal"/>
    <w:link w:val="PieddepageCar"/>
    <w:uiPriority w:val="99"/>
    <w:unhideWhenUsed/>
    <w:rsid w:val="00667B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7BD5"/>
  </w:style>
  <w:style w:type="character" w:styleId="Lienhypertexte">
    <w:name w:val="Hyperlink"/>
    <w:basedOn w:val="Policepardfaut"/>
    <w:uiPriority w:val="99"/>
    <w:unhideWhenUsed/>
    <w:rsid w:val="00FF1F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tcha.dube@canada.c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155</Words>
  <Characters>854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Damecour René</dc:creator>
  <cp:keywords/>
  <dc:description/>
  <cp:lastModifiedBy>Dube Mitcha</cp:lastModifiedBy>
  <cp:revision>5</cp:revision>
  <dcterms:created xsi:type="dcterms:W3CDTF">2020-03-27T18:54:00Z</dcterms:created>
  <dcterms:modified xsi:type="dcterms:W3CDTF">2021-02-05T20:35:00Z</dcterms:modified>
</cp:coreProperties>
</file>