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BF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:rsidR="00850308" w:rsidRDefault="00850308">
      <w:pPr>
        <w:rPr>
          <w:b/>
          <w:lang w:val="fr-CA"/>
        </w:rPr>
      </w:pPr>
    </w:p>
    <w:p w:rsidR="00850308" w:rsidRDefault="003D6DB6">
      <w:pPr>
        <w:rPr>
          <w:lang w:val="fr-CA"/>
        </w:rPr>
      </w:pPr>
      <w:r>
        <w:rPr>
          <w:lang w:val="fr-CA"/>
        </w:rPr>
        <w:t>27 octobre 2021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 xml:space="preserve">a déterminé que le projet </w:t>
      </w:r>
      <w:r>
        <w:rPr>
          <w:lang w:val="fr-CA"/>
        </w:rPr>
        <w:t xml:space="preserve">Héliport </w:t>
      </w:r>
      <w:proofErr w:type="spellStart"/>
      <w:r>
        <w:rPr>
          <w:lang w:val="fr-CA"/>
        </w:rPr>
        <w:t>Airmedic</w:t>
      </w:r>
      <w:proofErr w:type="spellEnd"/>
      <w:r w:rsidR="00DB6FCB">
        <w:rPr>
          <w:lang w:val="fr-CA"/>
        </w:rPr>
        <w:t> :</w:t>
      </w:r>
    </w:p>
    <w:p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:rsidR="000F6039" w:rsidRPr="003D6DB6" w:rsidRDefault="00DE6ACF" w:rsidP="000F6039">
      <w:pPr>
        <w:rPr>
          <w:lang w:val="fr-CA"/>
        </w:rPr>
      </w:pPr>
      <w:r w:rsidRPr="003D6DB6">
        <w:rPr>
          <w:lang w:val="fr-CA"/>
        </w:rPr>
        <w:t>Cette détermination reposait sur les facteurs suivants</w:t>
      </w:r>
      <w:r w:rsidR="000F6039" w:rsidRPr="003D6DB6">
        <w:rPr>
          <w:lang w:val="fr-CA"/>
        </w:rPr>
        <w:t>:</w:t>
      </w:r>
    </w:p>
    <w:p w:rsidR="000F6039" w:rsidRPr="003D6DB6" w:rsidRDefault="00B46E68" w:rsidP="000F6039">
      <w:pPr>
        <w:pStyle w:val="Paragraphedeliste"/>
        <w:numPr>
          <w:ilvl w:val="0"/>
          <w:numId w:val="1"/>
        </w:numPr>
        <w:rPr>
          <w:lang w:val="fr-CA"/>
        </w:rPr>
      </w:pPr>
      <w:bookmarkStart w:id="0" w:name="_GoBack"/>
      <w:r w:rsidRPr="003D6DB6">
        <w:rPr>
          <w:lang w:val="fr-CA"/>
        </w:rPr>
        <w:t xml:space="preserve">Voir le document de </w:t>
      </w:r>
      <w:r w:rsidR="003D6DB6" w:rsidRPr="003D6DB6">
        <w:rPr>
          <w:lang w:val="fr-CA"/>
        </w:rPr>
        <w:t>référence</w:t>
      </w:r>
      <w:r w:rsidRPr="003D6DB6">
        <w:rPr>
          <w:lang w:val="fr-CA"/>
        </w:rPr>
        <w:t xml:space="preserve"> </w:t>
      </w:r>
      <w:r w:rsidR="003D6DB6" w:rsidRPr="003D6DB6">
        <w:rPr>
          <w:lang w:val="fr-CA"/>
        </w:rPr>
        <w:t xml:space="preserve"># </w:t>
      </w:r>
      <w:bookmarkEnd w:id="0"/>
      <w:r w:rsidR="003D6DB6" w:rsidRPr="003D6DB6">
        <w:rPr>
          <w:lang w:val="fr-CA"/>
        </w:rPr>
        <w:t>98640218</w:t>
      </w:r>
    </w:p>
    <w:p w:rsidR="00B46E68" w:rsidRPr="003D6DB6" w:rsidRDefault="00DE6ACF" w:rsidP="00B46E68">
      <w:pPr>
        <w:rPr>
          <w:lang w:val="fr-CA"/>
        </w:rPr>
      </w:pPr>
      <w:r w:rsidRPr="003D6DB6">
        <w:rPr>
          <w:lang w:val="fr-CA"/>
        </w:rPr>
        <w:t xml:space="preserve">Les mesures d’atténuation prises en compte pour cette </w:t>
      </w:r>
      <w:r w:rsidR="005E6DE2" w:rsidRPr="003D6DB6">
        <w:rPr>
          <w:lang w:val="fr-CA"/>
        </w:rPr>
        <w:t>détermination</w:t>
      </w:r>
      <w:r w:rsidRPr="003D6DB6">
        <w:rPr>
          <w:lang w:val="fr-CA"/>
        </w:rPr>
        <w:t xml:space="preserve"> sont les suivantes</w:t>
      </w:r>
      <w:r w:rsidR="00B46E68" w:rsidRPr="003D6DB6">
        <w:rPr>
          <w:lang w:val="fr-CA"/>
        </w:rPr>
        <w:t>:</w:t>
      </w:r>
    </w:p>
    <w:p w:rsidR="003D6DB6" w:rsidRPr="003D6DB6" w:rsidRDefault="003D6DB6" w:rsidP="003D6DB6">
      <w:pPr>
        <w:pStyle w:val="Paragraphedeliste"/>
        <w:numPr>
          <w:ilvl w:val="0"/>
          <w:numId w:val="1"/>
        </w:numPr>
        <w:rPr>
          <w:lang w:val="fr-CA"/>
        </w:rPr>
      </w:pPr>
      <w:r w:rsidRPr="003D6DB6">
        <w:rPr>
          <w:lang w:val="fr-CA"/>
        </w:rPr>
        <w:t xml:space="preserve">Voir le document de </w:t>
      </w:r>
      <w:r w:rsidRPr="003D6DB6">
        <w:rPr>
          <w:lang w:val="fr-CA"/>
        </w:rPr>
        <w:t>référence</w:t>
      </w:r>
      <w:r w:rsidRPr="003D6DB6">
        <w:rPr>
          <w:lang w:val="fr-CA"/>
        </w:rPr>
        <w:t xml:space="preserve"> # 98640218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Services aux Autochtones Canada est convaincu que le projet est peu susceptible de causer des effets négatifs sur l’environnement. </w:t>
      </w:r>
      <w:r w:rsidR="00D62D46" w:rsidRPr="00F6782C">
        <w:rPr>
          <w:lang w:val="fr-CA"/>
        </w:rPr>
        <w:t xml:space="preserve">Les effets environnementaux qui relèvent de la compétence </w:t>
      </w:r>
      <w:r w:rsidR="00D62D46">
        <w:rPr>
          <w:lang w:val="fr-CA"/>
        </w:rPr>
        <w:t>provinciale</w:t>
      </w:r>
      <w:r w:rsidR="00D62D46" w:rsidRPr="00F6782C">
        <w:rPr>
          <w:lang w:val="fr-CA"/>
        </w:rPr>
        <w:t xml:space="preserve"> </w:t>
      </w:r>
      <w:r w:rsidR="00D62D46">
        <w:rPr>
          <w:lang w:val="fr-CA"/>
        </w:rPr>
        <w:t xml:space="preserve">doivent être </w:t>
      </w:r>
      <w:r w:rsidR="00D62D46" w:rsidRPr="00F6782C">
        <w:rPr>
          <w:lang w:val="fr-CA"/>
        </w:rPr>
        <w:t>traités par le biais de</w:t>
      </w:r>
      <w:r w:rsidR="00D62D46">
        <w:rPr>
          <w:lang w:val="fr-CA"/>
        </w:rPr>
        <w:t xml:space="preserve"> la réglementation provinciale. </w:t>
      </w:r>
    </w:p>
    <w:p w:rsidR="00B46E68" w:rsidRPr="00DE6ACF" w:rsidRDefault="00DE6ACF" w:rsidP="00B46E68">
      <w:pPr>
        <w:rPr>
          <w:lang w:val="fr-CA"/>
        </w:rPr>
      </w:pPr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tout ou en partie</w:t>
      </w:r>
      <w:r w:rsidR="00B46E68" w:rsidRPr="00DE6ACF">
        <w:rPr>
          <w:lang w:val="fr-CA"/>
        </w:rPr>
        <w:t xml:space="preserve">. </w:t>
      </w: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86C"/>
    <w:multiLevelType w:val="hybridMultilevel"/>
    <w:tmpl w:val="2F1E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E3"/>
    <w:rsid w:val="000F6039"/>
    <w:rsid w:val="00324EE3"/>
    <w:rsid w:val="003D6DB6"/>
    <w:rsid w:val="003E1B60"/>
    <w:rsid w:val="004076BF"/>
    <w:rsid w:val="005E6DE2"/>
    <w:rsid w:val="005E6F98"/>
    <w:rsid w:val="00850308"/>
    <w:rsid w:val="00B4385F"/>
    <w:rsid w:val="00B46E68"/>
    <w:rsid w:val="00C434AE"/>
    <w:rsid w:val="00D5044B"/>
    <w:rsid w:val="00D62D46"/>
    <w:rsid w:val="00D6627A"/>
    <w:rsid w:val="00DB6FCB"/>
    <w:rsid w:val="00D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9D91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Dube, Mitcha</cp:lastModifiedBy>
  <cp:revision>9</cp:revision>
  <dcterms:created xsi:type="dcterms:W3CDTF">2020-03-27T16:42:00Z</dcterms:created>
  <dcterms:modified xsi:type="dcterms:W3CDTF">2021-10-27T15:31:00Z</dcterms:modified>
</cp:coreProperties>
</file>