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 w:rsidRPr="00FF1F56">
        <w:trPr>
          <w:trHeight w:val="2226"/>
        </w:trPr>
        <w:tc>
          <w:tcPr>
            <w:tcW w:w="8564" w:type="dxa"/>
          </w:tcPr>
          <w:p w:rsidR="00DE04DA" w:rsidRPr="00FF1F56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5171B3">
        <w:trPr>
          <w:trHeight w:val="2092"/>
        </w:trPr>
        <w:tc>
          <w:tcPr>
            <w:tcW w:w="8564" w:type="dxa"/>
          </w:tcPr>
          <w:p w:rsidR="00282CD9" w:rsidRPr="00FF1F56" w:rsidRDefault="00282CD9" w:rsidP="00282CD9">
            <w:pPr>
              <w:pStyle w:val="Default"/>
              <w:rPr>
                <w:sz w:val="28"/>
                <w:szCs w:val="28"/>
              </w:rPr>
            </w:pPr>
            <w:r w:rsidRPr="00FF1F56">
              <w:rPr>
                <w:b/>
                <w:bCs/>
                <w:sz w:val="28"/>
                <w:szCs w:val="28"/>
              </w:rPr>
              <w:t xml:space="preserve">Avis public </w:t>
            </w:r>
          </w:p>
          <w:p w:rsidR="00282CD9" w:rsidRPr="00FF1F56" w:rsidRDefault="005171B3" w:rsidP="00282CD9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Construction d’une Marina</w:t>
            </w:r>
            <w:r w:rsidR="00282CD9" w:rsidRPr="00FF1F56">
              <w:rPr>
                <w:b/>
                <w:bCs/>
                <w:sz w:val="26"/>
                <w:szCs w:val="26"/>
              </w:rPr>
              <w:t xml:space="preserve"> – Période de consultation publique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1</w:t>
            </w:r>
            <w:r w:rsidR="005171B3">
              <w:rPr>
                <w:rFonts w:ascii="Calibri" w:hAnsi="Calibri" w:cs="Calibri"/>
                <w:sz w:val="22"/>
                <w:szCs w:val="22"/>
              </w:rPr>
              <w:t>6 Mars 2020</w:t>
            </w:r>
            <w:r w:rsidRPr="00FF1F56">
              <w:rPr>
                <w:rFonts w:ascii="Calibri" w:hAnsi="Calibri" w:cs="Calibri"/>
                <w:sz w:val="22"/>
                <w:szCs w:val="22"/>
              </w:rPr>
              <w:t xml:space="preserve"> – Services aux Autochtones Canada doit déterminer si le projet proposé </w:t>
            </w:r>
            <w:r w:rsidR="005171B3">
              <w:rPr>
                <w:rFonts w:ascii="Calibri" w:hAnsi="Calibri" w:cs="Calibri"/>
                <w:sz w:val="22"/>
                <w:szCs w:val="22"/>
              </w:rPr>
              <w:t>Construction d’une marina</w:t>
            </w:r>
            <w:r w:rsidRPr="00FF1F56">
              <w:rPr>
                <w:rFonts w:ascii="Calibri" w:hAnsi="Calibri" w:cs="Calibri"/>
                <w:sz w:val="22"/>
                <w:szCs w:val="22"/>
              </w:rPr>
              <w:t xml:space="preserve">, situé à </w:t>
            </w:r>
            <w:proofErr w:type="spellStart"/>
            <w:r w:rsidR="005171B3">
              <w:rPr>
                <w:rFonts w:ascii="Calibri" w:hAnsi="Calibri" w:cs="Calibri"/>
                <w:sz w:val="22"/>
                <w:szCs w:val="22"/>
              </w:rPr>
              <w:t>Kebaowek</w:t>
            </w:r>
            <w:proofErr w:type="spellEnd"/>
            <w:r w:rsidRPr="00FF1F56">
              <w:rPr>
                <w:rFonts w:ascii="Calibri" w:hAnsi="Calibri" w:cs="Calibri"/>
                <w:sz w:val="22"/>
                <w:szCs w:val="22"/>
              </w:rPr>
              <w:t xml:space="preserve"> est susceptible d’entrainer des effets négatifs importants sur l’environnement.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 xml:space="preserve">Les commentaires écrits peuvent être présentés d’ici le </w:t>
            </w:r>
            <w:r w:rsidR="005171B3">
              <w:rPr>
                <w:rFonts w:ascii="Calibri" w:hAnsi="Calibri" w:cs="Calibri"/>
                <w:sz w:val="22"/>
                <w:szCs w:val="22"/>
              </w:rPr>
              <w:t>14 avril 2020</w:t>
            </w:r>
            <w:r w:rsidRPr="00FF1F56">
              <w:rPr>
                <w:rFonts w:ascii="Calibri" w:hAnsi="Calibri" w:cs="Calibri"/>
                <w:sz w:val="22"/>
                <w:szCs w:val="22"/>
              </w:rPr>
              <w:t xml:space="preserve"> à :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Mitcha Dubé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320, rue St-Joseph Est, 3e étage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Bureau 400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Québec, (Québec) G1K 9J2</w:t>
            </w:r>
          </w:p>
          <w:p w:rsidR="00282CD9" w:rsidRPr="00282CD9" w:rsidRDefault="00EF1320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="00282CD9" w:rsidRPr="00282CD9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mitcha.dube@canada.ca</w:t>
              </w:r>
            </w:hyperlink>
            <w:r w:rsidR="00282CD9" w:rsidRPr="00282CD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82CD9" w:rsidRPr="00FF1F56" w:rsidRDefault="00282CD9" w:rsidP="00282CD9">
            <w:pPr>
              <w:pStyle w:val="Default"/>
              <w:rPr>
                <w:sz w:val="26"/>
                <w:szCs w:val="26"/>
              </w:rPr>
            </w:pPr>
            <w:r w:rsidRPr="00FF1F56">
              <w:rPr>
                <w:b/>
                <w:bCs/>
                <w:sz w:val="26"/>
                <w:szCs w:val="26"/>
              </w:rPr>
              <w:t xml:space="preserve">Le projet </w:t>
            </w:r>
          </w:p>
          <w:p w:rsidR="00EF1320" w:rsidRDefault="00282CD9" w:rsidP="00EF1320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 w:rsidRPr="00FF1F56">
              <w:rPr>
                <w:rFonts w:ascii="Calibri" w:hAnsi="Calibri" w:cs="Calibri"/>
                <w:bCs/>
                <w:sz w:val="22"/>
                <w:szCs w:val="22"/>
              </w:rPr>
              <w:t xml:space="preserve">Le projet consiste à la </w:t>
            </w:r>
            <w:r w:rsidR="00EF1320">
              <w:rPr>
                <w:rFonts w:ascii="Calibri" w:hAnsi="Calibri" w:cs="Calibri"/>
                <w:bCs/>
                <w:sz w:val="22"/>
                <w:szCs w:val="22"/>
              </w:rPr>
              <w:t>construction d’une promenade</w:t>
            </w:r>
            <w:r w:rsidR="00EF1320" w:rsidRPr="00EF1320">
              <w:rPr>
                <w:rFonts w:ascii="Calibri" w:hAnsi="Calibri" w:cs="Calibri"/>
                <w:bCs/>
                <w:sz w:val="22"/>
                <w:szCs w:val="22"/>
              </w:rPr>
              <w:t>, le remplacement de la rampe de mise à l'eau actuelle, le repositionnement de la station-service actuelle, la création d'un parking et d'une passerelle.</w:t>
            </w:r>
          </w:p>
          <w:p w:rsidR="00EF1320" w:rsidRPr="00674859" w:rsidRDefault="00EF1320" w:rsidP="00EF13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2CD9" w:rsidRPr="00EF1320">
        <w:trPr>
          <w:trHeight w:val="2092"/>
        </w:trPr>
        <w:tc>
          <w:tcPr>
            <w:tcW w:w="8564" w:type="dxa"/>
          </w:tcPr>
          <w:p w:rsidR="00282CD9" w:rsidRPr="00EF1320" w:rsidRDefault="00282CD9" w:rsidP="00EF1320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  <w:bookmarkStart w:id="0" w:name="_GoBack"/>
            <w:bookmarkEnd w:id="0"/>
          </w:p>
        </w:tc>
      </w:tr>
    </w:tbl>
    <w:p w:rsidR="004B0A76" w:rsidRPr="00EF1320" w:rsidRDefault="004B0A76">
      <w:pPr>
        <w:rPr>
          <w:lang w:val="en-CA"/>
        </w:rPr>
      </w:pPr>
    </w:p>
    <w:sectPr w:rsidR="004B0A76" w:rsidRPr="00EF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CD" w:rsidRDefault="00417DCD" w:rsidP="00667BD5">
      <w:pPr>
        <w:spacing w:after="0" w:line="240" w:lineRule="auto"/>
      </w:pPr>
      <w:r>
        <w:separator/>
      </w:r>
    </w:p>
  </w:endnote>
  <w:endnote w:type="continuationSeparator" w:id="0">
    <w:p w:rsidR="00417DCD" w:rsidRDefault="00417DCD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CD" w:rsidRDefault="00417DCD" w:rsidP="00667BD5">
      <w:pPr>
        <w:spacing w:after="0" w:line="240" w:lineRule="auto"/>
      </w:pPr>
      <w:r>
        <w:separator/>
      </w:r>
    </w:p>
  </w:footnote>
  <w:footnote w:type="continuationSeparator" w:id="0">
    <w:p w:rsidR="00417DCD" w:rsidRDefault="00417DCD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A"/>
    <w:rsid w:val="00282CD9"/>
    <w:rsid w:val="00417DCD"/>
    <w:rsid w:val="004B0A76"/>
    <w:rsid w:val="005171B3"/>
    <w:rsid w:val="006348D6"/>
    <w:rsid w:val="00667BD5"/>
    <w:rsid w:val="00674859"/>
    <w:rsid w:val="00910899"/>
    <w:rsid w:val="00C06C6E"/>
    <w:rsid w:val="00CD1E79"/>
    <w:rsid w:val="00D3102B"/>
    <w:rsid w:val="00DE04DA"/>
    <w:rsid w:val="00EF1320"/>
    <w:rsid w:val="00EF7E9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A1A6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  <w:style w:type="character" w:styleId="Lienhypertexte">
    <w:name w:val="Hyperlink"/>
    <w:basedOn w:val="Policepardfaut"/>
    <w:uiPriority w:val="99"/>
    <w:unhideWhenUsed/>
    <w:rsid w:val="00FF1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cha.dube@canada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621</Characters>
  <Application>Microsoft Office Word</Application>
  <DocSecurity>0</DocSecurity>
  <Lines>5</Lines>
  <Paragraphs>1</Paragraphs>
  <ScaleCrop>false</ScaleCrop>
  <Company>RCAANC-CIRNAC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Dube Mitcha</cp:lastModifiedBy>
  <cp:revision>11</cp:revision>
  <dcterms:created xsi:type="dcterms:W3CDTF">2019-09-05T15:32:00Z</dcterms:created>
  <dcterms:modified xsi:type="dcterms:W3CDTF">2020-03-16T16:45:00Z</dcterms:modified>
</cp:coreProperties>
</file>