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BF" w:rsidRDefault="00D5044B">
      <w:pPr>
        <w:rPr>
          <w:b/>
          <w:lang w:val="fr-CA"/>
        </w:rPr>
      </w:pPr>
      <w:r>
        <w:rPr>
          <w:b/>
          <w:lang w:val="fr-CA"/>
        </w:rPr>
        <w:t xml:space="preserve">Avis de détermination </w:t>
      </w:r>
    </w:p>
    <w:p w:rsidR="00850308" w:rsidRDefault="009C00B2">
      <w:pPr>
        <w:rPr>
          <w:lang w:val="fr-CA"/>
        </w:rPr>
      </w:pPr>
      <w:r>
        <w:rPr>
          <w:lang w:val="fr-CA"/>
        </w:rPr>
        <w:t>25 septembre 2019</w:t>
      </w:r>
      <w:r w:rsidR="000F6039" w:rsidRPr="000F6039">
        <w:rPr>
          <w:lang w:val="fr-CA"/>
        </w:rPr>
        <w:t xml:space="preserve"> – </w:t>
      </w:r>
      <w:r w:rsidR="00D5044B">
        <w:rPr>
          <w:lang w:val="fr-CA"/>
        </w:rPr>
        <w:t xml:space="preserve">Services aux Autochtones Canada </w:t>
      </w:r>
      <w:r w:rsidR="00DE6ACF">
        <w:rPr>
          <w:lang w:val="fr-CA"/>
        </w:rPr>
        <w:t xml:space="preserve">a déterminé que le projet </w:t>
      </w:r>
      <w:r w:rsidR="000F6039" w:rsidRPr="000F6039">
        <w:rPr>
          <w:lang w:val="fr-CA"/>
        </w:rPr>
        <w:t xml:space="preserve"> </w:t>
      </w:r>
      <w:proofErr w:type="spellStart"/>
      <w:r w:rsidRPr="009C00B2">
        <w:rPr>
          <w:lang w:val="fr-CA"/>
        </w:rPr>
        <w:t>Wendake</w:t>
      </w:r>
      <w:proofErr w:type="spellEnd"/>
      <w:r w:rsidRPr="009C00B2">
        <w:rPr>
          <w:lang w:val="fr-CA"/>
        </w:rPr>
        <w:t xml:space="preserve"> Est développement phase </w:t>
      </w:r>
      <w:proofErr w:type="spellStart"/>
      <w:r w:rsidRPr="009C00B2">
        <w:rPr>
          <w:lang w:val="fr-CA"/>
        </w:rPr>
        <w:t>ll</w:t>
      </w:r>
      <w:proofErr w:type="spellEnd"/>
      <w:r w:rsidRPr="009C00B2">
        <w:rPr>
          <w:lang w:val="fr-CA"/>
        </w:rPr>
        <w:t xml:space="preserve"> (25 lots résidentiel)</w:t>
      </w:r>
      <w:r w:rsidR="000F6039" w:rsidRPr="000F6039">
        <w:rPr>
          <w:lang w:val="fr-CA"/>
        </w:rPr>
        <w:t xml:space="preserve"> </w:t>
      </w:r>
    </w:p>
    <w:p w:rsidR="000F6039" w:rsidRPr="00DE6ACF" w:rsidRDefault="00DE6ACF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DE6ACF">
        <w:rPr>
          <w:lang w:val="fr-CA"/>
        </w:rPr>
        <w:t>n’est pas susceptible de causer des effets négatifs importants sur l’environnement</w:t>
      </w:r>
    </w:p>
    <w:p w:rsidR="000F6039" w:rsidRPr="00DE6ACF" w:rsidRDefault="00DE6ACF" w:rsidP="000F6039">
      <w:pPr>
        <w:rPr>
          <w:lang w:val="fr-CA"/>
        </w:rPr>
      </w:pPr>
      <w:r w:rsidRPr="00DE6ACF">
        <w:rPr>
          <w:lang w:val="fr-CA"/>
        </w:rPr>
        <w:t xml:space="preserve">Cette </w:t>
      </w:r>
      <w:r>
        <w:rPr>
          <w:lang w:val="fr-CA"/>
        </w:rPr>
        <w:t>dé</w:t>
      </w:r>
      <w:r w:rsidRPr="00DE6ACF">
        <w:rPr>
          <w:lang w:val="fr-CA"/>
        </w:rPr>
        <w:t>termination reposait sur les facteurs suivants</w:t>
      </w:r>
      <w:r w:rsidR="000F6039" w:rsidRPr="00DE6ACF">
        <w:rPr>
          <w:lang w:val="fr-CA"/>
        </w:rPr>
        <w:t>:</w:t>
      </w:r>
    </w:p>
    <w:p w:rsidR="000F6039" w:rsidRDefault="009C00B2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9C00B2">
        <w:rPr>
          <w:lang w:val="fr-CA"/>
        </w:rPr>
        <w:t>Les mesures d’atténuation sont réalisables sur l</w:t>
      </w:r>
      <w:r w:rsidR="00D7221F">
        <w:rPr>
          <w:lang w:val="fr-CA"/>
        </w:rPr>
        <w:t xml:space="preserve">e plan technique et économique. 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Les mesures d’atténuation prises en compte pour cette </w:t>
      </w:r>
      <w:r w:rsidR="00D7221F" w:rsidRPr="00DE6ACF">
        <w:rPr>
          <w:lang w:val="fr-CA"/>
        </w:rPr>
        <w:t>détermination</w:t>
      </w:r>
      <w:r w:rsidRPr="00DE6ACF">
        <w:rPr>
          <w:lang w:val="fr-CA"/>
        </w:rPr>
        <w:t xml:space="preserve"> sont les suivantes</w:t>
      </w:r>
      <w:r w:rsidR="00B46E68" w:rsidRPr="00DE6ACF">
        <w:rPr>
          <w:lang w:val="fr-CA"/>
        </w:rPr>
        <w:t>: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s'assurer que les véhicules de chantier soient en bon état de marche afin de limiter les émissions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 xml:space="preserve">atmosphériques et </w:t>
      </w:r>
      <w:r>
        <w:rPr>
          <w:rFonts w:cstheme="minorHAnsi"/>
          <w:lang w:val="fr-CA"/>
        </w:rPr>
        <w:t>sonores;</w:t>
      </w:r>
      <w:bookmarkStart w:id="0" w:name="_GoBack"/>
      <w:bookmarkEnd w:id="0"/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 xml:space="preserve">ne pas laisser les véhicules de chantier fonctionner inutilement au </w:t>
      </w:r>
      <w:r>
        <w:rPr>
          <w:rFonts w:cstheme="minorHAnsi"/>
          <w:lang w:val="fr-CA"/>
        </w:rPr>
        <w:t>ralenti</w:t>
      </w:r>
      <w:r w:rsidR="009D470E">
        <w:rPr>
          <w:rFonts w:cstheme="minorHAnsi"/>
          <w:lang w:val="fr-CA"/>
        </w:rPr>
        <w:t>;</w:t>
      </w:r>
    </w:p>
    <w:p w:rsidR="00700CE5" w:rsidRPr="009D470E" w:rsidRDefault="00700CE5" w:rsidP="009D47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utiliser un abat-poussière à base d'eau sur les voies d'accès temporaires pour limiter l'émission de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 xml:space="preserve">particules de poussière lors du passage des véhicules de </w:t>
      </w:r>
      <w:r w:rsidR="009D470E">
        <w:rPr>
          <w:rFonts w:cstheme="minorHAnsi"/>
          <w:lang w:val="fr-CA"/>
        </w:rPr>
        <w:t>chantier;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effectuer une surveillance régulière du bruit dans les limites du site et dans les environs des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récepteurs sensibles, les niveaux de bruit mesurés seront comparés aux niveaux sonores moyens jour</w:t>
      </w:r>
      <w:r>
        <w:rPr>
          <w:rFonts w:cstheme="minorHAnsi"/>
          <w:lang w:val="fr-CA"/>
        </w:rPr>
        <w:t>-</w:t>
      </w:r>
      <w:r w:rsidRPr="00700CE5">
        <w:rPr>
          <w:rFonts w:cstheme="minorHAnsi"/>
          <w:lang w:val="fr-CA"/>
        </w:rPr>
        <w:t>nuit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indiqués dans les lignes directrices de Santé Canada sur l'évaluation du bruit dans le cadre des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projets conformes à la LCÉE 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limiter les activités intensives de construction avant 8 h et après 19 h lorsque cela est possible 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assurer une liaison entre le public et les responsables du projet afin de traiter des problèmes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potentiels liés au bruit;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prévoir une trousse d'urgence contre les déversements d'hydrocarbures en tout temps aux aires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d'entreposage et de ravitaillement de la machinerie 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établir une structure d'alerte en cas de déversement d'hydrocarbures et l'afficher clairement sur le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chantier;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 xml:space="preserve">recouvrir le sol d'une </w:t>
      </w:r>
      <w:proofErr w:type="spellStart"/>
      <w:r w:rsidRPr="00700CE5">
        <w:rPr>
          <w:rFonts w:cstheme="minorHAnsi"/>
          <w:lang w:val="fr-CA"/>
        </w:rPr>
        <w:t>géomembrane</w:t>
      </w:r>
      <w:proofErr w:type="spellEnd"/>
      <w:r w:rsidRPr="00700CE5">
        <w:rPr>
          <w:rFonts w:cstheme="minorHAnsi"/>
          <w:lang w:val="fr-CA"/>
        </w:rPr>
        <w:t xml:space="preserve"> dans les aires prévues pour l'entreposage des matériaux et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des hydrocarbures;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ne pas accumuler les déchets à l'air libre, mais les déposer dans des conteneurs munis de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couvercles 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placer les bidons et les récipients contenant des hydrocarbures ou autres produits dangereux dans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 xml:space="preserve">un bac ou entre des bermes pouvant recueillir </w:t>
      </w:r>
      <w:r>
        <w:rPr>
          <w:rFonts w:cstheme="minorHAnsi"/>
          <w:lang w:val="fr-CA"/>
        </w:rPr>
        <w:t>110</w:t>
      </w:r>
      <w:r w:rsidRPr="00700CE5">
        <w:rPr>
          <w:rFonts w:cstheme="minorHAnsi"/>
          <w:lang w:val="fr-CA"/>
        </w:rPr>
        <w:t>% du volume des réserves entreposées;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veiller à ce que les bacs soient présents en nombre suffisant pour le volume de déchets produits et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les installer aux endroits appropriés;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dans la mesure du possible, limiter au minimum le déboisement et le défrichage au site des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 xml:space="preserve">travaux </w:t>
      </w:r>
      <w:r>
        <w:rPr>
          <w:rFonts w:cstheme="minorHAnsi"/>
          <w:lang w:val="fr-CA"/>
        </w:rPr>
        <w:t>prévus;</w:t>
      </w:r>
    </w:p>
    <w:p w:rsidR="00F56E2A" w:rsidRPr="00F56E2A" w:rsidRDefault="00F56E2A" w:rsidP="00F56E2A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m</w:t>
      </w:r>
      <w:r w:rsidRPr="00F56E2A">
        <w:rPr>
          <w:lang w:val="fr-CA"/>
        </w:rPr>
        <w:t xml:space="preserve">aintenir la machinerie à distance des plans d’eau, cours d’eau et milieux humides. 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>réaliser les travaux de déboisement à l'automne ou en période hivernale afin d'éviter les activités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de nidification et d'élevage des couvées;</w:t>
      </w:r>
    </w:p>
    <w:p w:rsidR="00700CE5" w:rsidRDefault="00700CE5" w:rsidP="00700C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700CE5">
        <w:rPr>
          <w:rFonts w:cstheme="minorHAnsi"/>
          <w:lang w:val="fr-CA"/>
        </w:rPr>
        <w:t xml:space="preserve">de préférence, éviter la période comprise entre </w:t>
      </w:r>
      <w:r>
        <w:rPr>
          <w:rFonts w:cstheme="minorHAnsi"/>
          <w:lang w:val="fr-CA"/>
        </w:rPr>
        <w:t>le 1</w:t>
      </w:r>
      <w:r w:rsidRPr="00700CE5">
        <w:rPr>
          <w:rFonts w:cstheme="minorHAnsi"/>
          <w:vertAlign w:val="superscript"/>
          <w:lang w:val="fr-CA"/>
        </w:rPr>
        <w:t>ier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mai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et le 15 août afin de protéger la</w:t>
      </w:r>
      <w:r>
        <w:rPr>
          <w:rFonts w:cstheme="minorHAnsi"/>
          <w:lang w:val="fr-CA"/>
        </w:rPr>
        <w:t xml:space="preserve"> </w:t>
      </w:r>
      <w:r w:rsidRPr="00700CE5">
        <w:rPr>
          <w:rFonts w:cstheme="minorHAnsi"/>
          <w:lang w:val="fr-CA"/>
        </w:rPr>
        <w:t>nidification des oiseaux migrateurs;</w:t>
      </w:r>
    </w:p>
    <w:p w:rsidR="00F56E2A" w:rsidRPr="00F56E2A" w:rsidRDefault="00CA1D29" w:rsidP="00F56E2A">
      <w:pPr>
        <w:pStyle w:val="Paragraphedeliste"/>
        <w:numPr>
          <w:ilvl w:val="0"/>
          <w:numId w:val="1"/>
        </w:numPr>
        <w:rPr>
          <w:lang w:val="fr-CA"/>
        </w:rPr>
      </w:pPr>
      <w:r>
        <w:rPr>
          <w:lang w:val="fr-CA"/>
        </w:rPr>
        <w:t>v</w:t>
      </w:r>
      <w:r w:rsidR="00F56E2A" w:rsidRPr="00F56E2A">
        <w:rPr>
          <w:lang w:val="fr-CA"/>
        </w:rPr>
        <w:t xml:space="preserve">érifier la présence de nids dans les arbres en tout temps. </w:t>
      </w:r>
    </w:p>
    <w:p w:rsidR="00B46E68" w:rsidRPr="00DE6ACF" w:rsidRDefault="00E63B0D" w:rsidP="00B46E68">
      <w:pPr>
        <w:rPr>
          <w:lang w:val="fr-CA"/>
        </w:rPr>
      </w:pPr>
      <w:r>
        <w:rPr>
          <w:lang w:val="fr-CA"/>
        </w:rPr>
        <w:lastRenderedPageBreak/>
        <w:t>S</w:t>
      </w:r>
      <w:r w:rsidR="00DE6ACF" w:rsidRPr="00DE6ACF">
        <w:rPr>
          <w:lang w:val="fr-CA"/>
        </w:rPr>
        <w:t xml:space="preserve">ervices aux Autochtones Canada est convaincu que le projet est peu susceptible de causer des effets négatifs sur l’environnement. </w:t>
      </w:r>
    </w:p>
    <w:p w:rsidR="00B46E68" w:rsidRPr="00DE6ACF" w:rsidRDefault="00DE6ACF" w:rsidP="00B46E68">
      <w:pPr>
        <w:rPr>
          <w:lang w:val="fr-CA"/>
        </w:rPr>
      </w:pPr>
      <w:r>
        <w:rPr>
          <w:lang w:val="fr-CA"/>
        </w:rPr>
        <w:t xml:space="preserve">Par conséquent </w:t>
      </w:r>
      <w:r w:rsidRPr="00DE6ACF">
        <w:rPr>
          <w:lang w:val="fr-CA"/>
        </w:rPr>
        <w:t>Services aux Autochtones Canada</w:t>
      </w:r>
      <w:r>
        <w:rPr>
          <w:lang w:val="fr-CA"/>
        </w:rPr>
        <w:t xml:space="preserve"> peut exercer ses attributions ou fournir une aide financière pour permettre au projet d’être réalisé, en tout ou en partie</w:t>
      </w:r>
      <w:r w:rsidR="00B46E68" w:rsidRPr="00DE6ACF">
        <w:rPr>
          <w:lang w:val="fr-CA"/>
        </w:rPr>
        <w:t xml:space="preserve">. </w:t>
      </w: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186C"/>
    <w:multiLevelType w:val="hybridMultilevel"/>
    <w:tmpl w:val="7A3249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E3"/>
    <w:rsid w:val="000F6039"/>
    <w:rsid w:val="00324EE3"/>
    <w:rsid w:val="003E1B60"/>
    <w:rsid w:val="004076BF"/>
    <w:rsid w:val="005E6F98"/>
    <w:rsid w:val="00700CE5"/>
    <w:rsid w:val="00850308"/>
    <w:rsid w:val="009C00B2"/>
    <w:rsid w:val="009D470E"/>
    <w:rsid w:val="00B4385F"/>
    <w:rsid w:val="00B46E68"/>
    <w:rsid w:val="00C434AE"/>
    <w:rsid w:val="00CA1D29"/>
    <w:rsid w:val="00CD533B"/>
    <w:rsid w:val="00D5044B"/>
    <w:rsid w:val="00D6627A"/>
    <w:rsid w:val="00D7221F"/>
    <w:rsid w:val="00DE6ACF"/>
    <w:rsid w:val="00E42461"/>
    <w:rsid w:val="00E63B0D"/>
    <w:rsid w:val="00F5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0C5B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 Mitcha</cp:lastModifiedBy>
  <cp:revision>7</cp:revision>
  <dcterms:created xsi:type="dcterms:W3CDTF">2020-04-24T19:34:00Z</dcterms:created>
  <dcterms:modified xsi:type="dcterms:W3CDTF">2020-04-24T20:32:00Z</dcterms:modified>
</cp:coreProperties>
</file>