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nil"/>
          <w:left w:val="nil"/>
          <w:bottom w:val="nil"/>
          <w:right w:val="nil"/>
        </w:tblBorders>
        <w:tblLayout w:type="fixed"/>
        <w:tblLook w:val="0000" w:firstRow="0" w:lastRow="0" w:firstColumn="0" w:lastColumn="0" w:noHBand="0" w:noVBand="0"/>
      </w:tblPr>
      <w:tblGrid>
        <w:gridCol w:w="8564"/>
      </w:tblGrid>
      <w:tr w:rsidR="00DE04DA">
        <w:trPr>
          <w:trHeight w:val="2226"/>
        </w:trPr>
        <w:tc>
          <w:tcPr>
            <w:tcW w:w="8564" w:type="dxa"/>
          </w:tcPr>
          <w:tbl>
            <w:tblPr>
              <w:tblW w:w="0" w:type="auto"/>
              <w:tblBorders>
                <w:top w:val="nil"/>
                <w:left w:val="nil"/>
                <w:bottom w:val="nil"/>
                <w:right w:val="nil"/>
              </w:tblBorders>
              <w:tblLayout w:type="fixed"/>
              <w:tblLook w:val="0000" w:firstRow="0" w:lastRow="0" w:firstColumn="0" w:lastColumn="0" w:noHBand="0" w:noVBand="0"/>
            </w:tblPr>
            <w:tblGrid>
              <w:gridCol w:w="8564"/>
            </w:tblGrid>
            <w:tr w:rsidR="0022723C" w:rsidRPr="00104666" w:rsidTr="005532E1">
              <w:trPr>
                <w:trHeight w:val="2092"/>
              </w:trPr>
              <w:tc>
                <w:tcPr>
                  <w:tcW w:w="8564" w:type="dxa"/>
                </w:tcPr>
                <w:p w:rsidR="0022723C" w:rsidRPr="00D07368" w:rsidRDefault="0022723C" w:rsidP="0022723C">
                  <w:pPr>
                    <w:pStyle w:val="Default"/>
                    <w:rPr>
                      <w:b/>
                      <w:bCs/>
                      <w:sz w:val="28"/>
                      <w:szCs w:val="28"/>
                    </w:rPr>
                  </w:pPr>
                </w:p>
                <w:p w:rsidR="0022723C" w:rsidRPr="00D07368" w:rsidRDefault="0022723C" w:rsidP="0022723C">
                  <w:pPr>
                    <w:pStyle w:val="Default"/>
                    <w:rPr>
                      <w:sz w:val="28"/>
                      <w:szCs w:val="28"/>
                    </w:rPr>
                  </w:pPr>
                  <w:r w:rsidRPr="00D07368">
                    <w:rPr>
                      <w:b/>
                      <w:bCs/>
                      <w:sz w:val="28"/>
                      <w:szCs w:val="28"/>
                    </w:rPr>
                    <w:t xml:space="preserve">Avis public </w:t>
                  </w:r>
                </w:p>
                <w:p w:rsidR="0022723C" w:rsidRPr="00D07368" w:rsidRDefault="0022723C" w:rsidP="0022723C">
                  <w:pPr>
                    <w:pStyle w:val="Default"/>
                    <w:rPr>
                      <w:sz w:val="26"/>
                      <w:szCs w:val="26"/>
                    </w:rPr>
                  </w:pPr>
                  <w:r w:rsidRPr="00D07368">
                    <w:rPr>
                      <w:b/>
                      <w:bCs/>
                      <w:sz w:val="26"/>
                      <w:szCs w:val="26"/>
                    </w:rPr>
                    <w:t xml:space="preserve">Développement résidentiel </w:t>
                  </w:r>
                  <w:proofErr w:type="spellStart"/>
                  <w:r w:rsidRPr="00D07368">
                    <w:rPr>
                      <w:b/>
                      <w:bCs/>
                      <w:sz w:val="26"/>
                      <w:szCs w:val="26"/>
                    </w:rPr>
                    <w:t>Wemotaci</w:t>
                  </w:r>
                  <w:proofErr w:type="spellEnd"/>
                  <w:r w:rsidRPr="00D07368">
                    <w:rPr>
                      <w:b/>
                      <w:bCs/>
                      <w:sz w:val="26"/>
                      <w:szCs w:val="26"/>
                    </w:rPr>
                    <w:t xml:space="preserve"> – Période de consultation publique </w:t>
                  </w:r>
                </w:p>
                <w:p w:rsidR="0022723C" w:rsidRPr="00D07368" w:rsidRDefault="0022723C" w:rsidP="0022723C">
                  <w:pPr>
                    <w:pStyle w:val="Default"/>
                    <w:rPr>
                      <w:rFonts w:ascii="Calibri" w:hAnsi="Calibri" w:cs="Calibri"/>
                      <w:sz w:val="22"/>
                      <w:szCs w:val="22"/>
                    </w:rPr>
                  </w:pPr>
                  <w:r w:rsidRPr="00D07368">
                    <w:rPr>
                      <w:rFonts w:ascii="Calibri" w:hAnsi="Calibri" w:cs="Calibri"/>
                      <w:sz w:val="22"/>
                      <w:szCs w:val="22"/>
                    </w:rPr>
                    <w:t xml:space="preserve">5 Septembre 2019 – Services aux Autochtones Canada doit déterminer si le projet proposé Développement résidentiel </w:t>
                  </w:r>
                  <w:proofErr w:type="spellStart"/>
                  <w:r w:rsidRPr="00D07368">
                    <w:rPr>
                      <w:rFonts w:ascii="Calibri" w:hAnsi="Calibri" w:cs="Calibri"/>
                      <w:sz w:val="22"/>
                      <w:szCs w:val="22"/>
                    </w:rPr>
                    <w:t>Wemotaci</w:t>
                  </w:r>
                  <w:proofErr w:type="spellEnd"/>
                  <w:r w:rsidRPr="00D07368">
                    <w:rPr>
                      <w:rFonts w:ascii="Calibri" w:hAnsi="Calibri" w:cs="Calibri"/>
                      <w:sz w:val="22"/>
                      <w:szCs w:val="22"/>
                    </w:rPr>
                    <w:t xml:space="preserve">, situé à </w:t>
                  </w:r>
                  <w:proofErr w:type="spellStart"/>
                  <w:r w:rsidRPr="00D07368">
                    <w:rPr>
                      <w:rFonts w:ascii="Calibri" w:hAnsi="Calibri" w:cs="Calibri"/>
                      <w:sz w:val="22"/>
                      <w:szCs w:val="22"/>
                    </w:rPr>
                    <w:t>Wemotaci</w:t>
                  </w:r>
                  <w:proofErr w:type="spellEnd"/>
                  <w:r w:rsidRPr="00D07368">
                    <w:rPr>
                      <w:rFonts w:ascii="Calibri" w:hAnsi="Calibri" w:cs="Calibri"/>
                      <w:sz w:val="22"/>
                      <w:szCs w:val="22"/>
                    </w:rPr>
                    <w:t xml:space="preserve"> est susceptible d’entrainer des effets négatifs importants sur l’environnement. </w:t>
                  </w:r>
                </w:p>
                <w:p w:rsidR="0022723C" w:rsidRPr="00D07368" w:rsidRDefault="0022723C" w:rsidP="0022723C">
                  <w:pPr>
                    <w:pStyle w:val="Default"/>
                    <w:rPr>
                      <w:rFonts w:ascii="Calibri" w:hAnsi="Calibri" w:cs="Calibri"/>
                      <w:sz w:val="22"/>
                      <w:szCs w:val="22"/>
                    </w:rPr>
                  </w:pPr>
                  <w:r w:rsidRPr="00D07368">
                    <w:rPr>
                      <w:rFonts w:ascii="Calibri" w:hAnsi="Calibri" w:cs="Calibri"/>
                      <w:sz w:val="22"/>
                      <w:szCs w:val="22"/>
                    </w:rPr>
                    <w:t xml:space="preserve">Les commentaires écrits peuvent être présentés d’ici le 5 octobre 2019 à : </w:t>
                  </w:r>
                </w:p>
                <w:p w:rsidR="0022723C" w:rsidRPr="00D07368" w:rsidRDefault="0022723C" w:rsidP="0022723C">
                  <w:pPr>
                    <w:pStyle w:val="Default"/>
                    <w:rPr>
                      <w:rFonts w:ascii="Calibri" w:hAnsi="Calibri" w:cs="Calibri"/>
                      <w:sz w:val="22"/>
                      <w:szCs w:val="22"/>
                    </w:rPr>
                  </w:pPr>
                  <w:r w:rsidRPr="00D07368">
                    <w:rPr>
                      <w:rFonts w:ascii="Calibri" w:hAnsi="Calibri" w:cs="Calibri"/>
                      <w:sz w:val="22"/>
                      <w:szCs w:val="22"/>
                    </w:rPr>
                    <w:t>Mélanie Talbot</w:t>
                  </w:r>
                </w:p>
                <w:p w:rsidR="0022723C" w:rsidRPr="00D07368" w:rsidRDefault="0022723C" w:rsidP="0022723C">
                  <w:pPr>
                    <w:pStyle w:val="Default"/>
                    <w:rPr>
                      <w:rFonts w:ascii="Calibri" w:hAnsi="Calibri" w:cs="Calibri"/>
                      <w:sz w:val="22"/>
                      <w:szCs w:val="22"/>
                    </w:rPr>
                  </w:pPr>
                  <w:r w:rsidRPr="00D07368">
                    <w:rPr>
                      <w:rFonts w:ascii="Calibri" w:hAnsi="Calibri" w:cs="Calibri"/>
                      <w:sz w:val="22"/>
                      <w:szCs w:val="22"/>
                    </w:rPr>
                    <w:t>320, rue St-Joseph Est, 3e étage</w:t>
                  </w:r>
                </w:p>
                <w:p w:rsidR="0022723C" w:rsidRPr="00D07368" w:rsidRDefault="0022723C" w:rsidP="0022723C">
                  <w:pPr>
                    <w:pStyle w:val="Default"/>
                    <w:rPr>
                      <w:rFonts w:ascii="Calibri" w:hAnsi="Calibri" w:cs="Calibri"/>
                      <w:sz w:val="22"/>
                      <w:szCs w:val="22"/>
                    </w:rPr>
                  </w:pPr>
                  <w:r w:rsidRPr="00D07368">
                    <w:rPr>
                      <w:rFonts w:ascii="Calibri" w:hAnsi="Calibri" w:cs="Calibri"/>
                      <w:sz w:val="22"/>
                      <w:szCs w:val="22"/>
                    </w:rPr>
                    <w:t>Bureau 400</w:t>
                  </w:r>
                </w:p>
                <w:p w:rsidR="0022723C" w:rsidRPr="00D07368" w:rsidRDefault="0022723C" w:rsidP="0022723C">
                  <w:pPr>
                    <w:pStyle w:val="Default"/>
                    <w:rPr>
                      <w:rFonts w:ascii="Calibri" w:hAnsi="Calibri" w:cs="Calibri"/>
                      <w:sz w:val="22"/>
                      <w:szCs w:val="22"/>
                    </w:rPr>
                  </w:pPr>
                  <w:r w:rsidRPr="00D07368">
                    <w:rPr>
                      <w:rFonts w:ascii="Calibri" w:hAnsi="Calibri" w:cs="Calibri"/>
                      <w:sz w:val="22"/>
                      <w:szCs w:val="22"/>
                    </w:rPr>
                    <w:t>Québec, (Québec) G1K 9J2</w:t>
                  </w:r>
                </w:p>
                <w:p w:rsidR="0022723C" w:rsidRPr="00D07368" w:rsidRDefault="0022723C" w:rsidP="0022723C">
                  <w:pPr>
                    <w:pStyle w:val="Default"/>
                    <w:rPr>
                      <w:rFonts w:ascii="Calibri" w:hAnsi="Calibri" w:cs="Calibri"/>
                      <w:sz w:val="22"/>
                      <w:szCs w:val="22"/>
                    </w:rPr>
                  </w:pPr>
                </w:p>
                <w:p w:rsidR="0022723C" w:rsidRPr="00D07368" w:rsidRDefault="0022723C" w:rsidP="0022723C">
                  <w:pPr>
                    <w:pStyle w:val="Default"/>
                    <w:rPr>
                      <w:rFonts w:ascii="Calibri" w:hAnsi="Calibri" w:cs="Calibri"/>
                      <w:sz w:val="22"/>
                      <w:szCs w:val="22"/>
                    </w:rPr>
                  </w:pPr>
                  <w:r w:rsidRPr="00D07368">
                    <w:rPr>
                      <w:rFonts w:ascii="Calibri" w:hAnsi="Calibri" w:cs="Calibri"/>
                      <w:sz w:val="22"/>
                      <w:szCs w:val="22"/>
                    </w:rPr>
                    <w:t>Melanie.talbot@canada.ca</w:t>
                  </w:r>
                </w:p>
                <w:p w:rsidR="0022723C" w:rsidRPr="00D07368" w:rsidRDefault="0022723C" w:rsidP="0022723C">
                  <w:pPr>
                    <w:pStyle w:val="Default"/>
                    <w:rPr>
                      <w:sz w:val="26"/>
                      <w:szCs w:val="26"/>
                    </w:rPr>
                  </w:pPr>
                  <w:r w:rsidRPr="00D07368">
                    <w:rPr>
                      <w:b/>
                      <w:bCs/>
                      <w:sz w:val="26"/>
                      <w:szCs w:val="26"/>
                    </w:rPr>
                    <w:t xml:space="preserve">Le projet </w:t>
                  </w:r>
                </w:p>
                <w:p w:rsidR="0022723C" w:rsidRPr="00D07368" w:rsidRDefault="0022723C" w:rsidP="0022723C">
                  <w:pPr>
                    <w:pStyle w:val="Default"/>
                    <w:rPr>
                      <w:rFonts w:ascii="Calibri" w:hAnsi="Calibri" w:cs="Calibri"/>
                      <w:sz w:val="22"/>
                      <w:szCs w:val="22"/>
                    </w:rPr>
                  </w:pPr>
                  <w:r w:rsidRPr="00D07368">
                    <w:rPr>
                      <w:rFonts w:ascii="Arial" w:hAnsi="Arial" w:cs="Arial"/>
                      <w:sz w:val="18"/>
                      <w:szCs w:val="18"/>
                    </w:rPr>
                    <w:t>Le projet consiste en un développement résidentiel de 55 unités d’habitation de type unifamilial, lesquelles seraient desservies par les services d’aqueduc, d’égout domestique et d’égout pluvial. La superficie impactée représente approximativement 27,6 hectares de terrain.</w:t>
                  </w:r>
                </w:p>
              </w:tc>
            </w:tr>
          </w:tbl>
          <w:p w:rsidR="0022723C" w:rsidRPr="00104666" w:rsidRDefault="0022723C" w:rsidP="0022723C">
            <w:pPr>
              <w:rPr>
                <w:lang w:val="fr-CA"/>
              </w:rPr>
            </w:pPr>
            <w:bookmarkStart w:id="0" w:name="_GoBack"/>
            <w:bookmarkEnd w:id="0"/>
          </w:p>
          <w:p w:rsidR="00DE04DA" w:rsidRPr="00D07368" w:rsidRDefault="00DE04DA">
            <w:pPr>
              <w:pStyle w:val="Default"/>
              <w:rPr>
                <w:sz w:val="28"/>
                <w:szCs w:val="28"/>
                <w:lang w:val="en-CA"/>
              </w:rPr>
            </w:pPr>
            <w:r w:rsidRPr="00D07368">
              <w:rPr>
                <w:b/>
                <w:bCs/>
                <w:sz w:val="28"/>
                <w:szCs w:val="28"/>
                <w:lang w:val="en-CA"/>
              </w:rPr>
              <w:t xml:space="preserve">Notice of intent to make a determination </w:t>
            </w:r>
          </w:p>
          <w:p w:rsidR="00DE04DA" w:rsidRPr="00D07368" w:rsidRDefault="00104666">
            <w:pPr>
              <w:pStyle w:val="Default"/>
              <w:rPr>
                <w:sz w:val="26"/>
                <w:szCs w:val="26"/>
                <w:lang w:val="en-CA"/>
              </w:rPr>
            </w:pPr>
            <w:sdt>
              <w:sdtPr>
                <w:rPr>
                  <w:b/>
                  <w:sz w:val="26"/>
                  <w:szCs w:val="26"/>
                </w:rPr>
                <w:id w:val="28086516"/>
                <w:placeholder>
                  <w:docPart w:val="AB50B2DBD9B943F1A1571F6CEDDB6A07"/>
                </w:placeholder>
              </w:sdtPr>
              <w:sdtEndPr>
                <w:rPr>
                  <w:rFonts w:cs="Arial"/>
                </w:rPr>
              </w:sdtEndPr>
              <w:sdtContent>
                <w:proofErr w:type="spellStart"/>
                <w:r w:rsidRPr="00D07368">
                  <w:rPr>
                    <w:rFonts w:cs="Arial"/>
                    <w:b/>
                    <w:sz w:val="26"/>
                    <w:szCs w:val="26"/>
                    <w:lang w:val="en-CA"/>
                  </w:rPr>
                  <w:t>Wemotaci</w:t>
                </w:r>
                <w:proofErr w:type="spellEnd"/>
                <w:r w:rsidRPr="00D07368">
                  <w:rPr>
                    <w:rFonts w:cs="Arial"/>
                    <w:b/>
                    <w:sz w:val="26"/>
                    <w:szCs w:val="26"/>
                    <w:lang w:val="en-CA"/>
                  </w:rPr>
                  <w:t xml:space="preserve"> Residential Development</w:t>
                </w:r>
              </w:sdtContent>
            </w:sdt>
            <w:r w:rsidRPr="00D07368">
              <w:rPr>
                <w:b/>
                <w:bCs/>
                <w:sz w:val="26"/>
                <w:szCs w:val="26"/>
                <w:lang w:val="en-CA"/>
              </w:rPr>
              <w:t xml:space="preserve"> </w:t>
            </w:r>
            <w:r w:rsidR="00DE04DA" w:rsidRPr="00D07368">
              <w:rPr>
                <w:b/>
                <w:bCs/>
                <w:sz w:val="26"/>
                <w:szCs w:val="26"/>
                <w:lang w:val="en-CA"/>
              </w:rPr>
              <w:t xml:space="preserve">– Public Comments Invited </w:t>
            </w:r>
          </w:p>
          <w:p w:rsidR="00DE04DA" w:rsidRPr="00D07368" w:rsidRDefault="00104666">
            <w:pPr>
              <w:pStyle w:val="Default"/>
              <w:rPr>
                <w:rFonts w:ascii="Calibri" w:hAnsi="Calibri" w:cs="Calibri"/>
                <w:sz w:val="22"/>
                <w:szCs w:val="22"/>
                <w:lang w:val="en-CA"/>
              </w:rPr>
            </w:pPr>
            <w:r w:rsidRPr="00D07368">
              <w:rPr>
                <w:rFonts w:ascii="Calibri" w:hAnsi="Calibri" w:cs="Calibri"/>
                <w:sz w:val="22"/>
                <w:szCs w:val="22"/>
                <w:lang w:val="en-CA"/>
              </w:rPr>
              <w:t>September 5th 2019</w:t>
            </w:r>
            <w:r w:rsidR="00DE04DA" w:rsidRPr="00D07368">
              <w:rPr>
                <w:rFonts w:ascii="Calibri" w:hAnsi="Calibri" w:cs="Calibri"/>
                <w:sz w:val="22"/>
                <w:szCs w:val="22"/>
                <w:lang w:val="en-CA"/>
              </w:rPr>
              <w:t xml:space="preserve"> – Indigenous Services Canada must determine whether the proposed </w:t>
            </w:r>
            <w:proofErr w:type="spellStart"/>
            <w:r w:rsidRPr="00D07368">
              <w:rPr>
                <w:rFonts w:ascii="Calibri" w:hAnsi="Calibri" w:cs="Calibri"/>
                <w:sz w:val="22"/>
                <w:szCs w:val="22"/>
                <w:lang w:val="en-CA"/>
              </w:rPr>
              <w:t>Wemotaci</w:t>
            </w:r>
            <w:proofErr w:type="spellEnd"/>
            <w:r w:rsidRPr="00D07368">
              <w:rPr>
                <w:rFonts w:ascii="Calibri" w:hAnsi="Calibri" w:cs="Calibri"/>
                <w:sz w:val="22"/>
                <w:szCs w:val="22"/>
                <w:lang w:val="en-CA"/>
              </w:rPr>
              <w:t xml:space="preserve"> Residential Development</w:t>
            </w:r>
            <w:r w:rsidR="00DE04DA" w:rsidRPr="00D07368">
              <w:rPr>
                <w:rFonts w:ascii="Calibri" w:hAnsi="Calibri" w:cs="Calibri"/>
                <w:sz w:val="22"/>
                <w:szCs w:val="22"/>
                <w:lang w:val="en-CA"/>
              </w:rPr>
              <w:t xml:space="preserve">, located in </w:t>
            </w:r>
            <w:proofErr w:type="spellStart"/>
            <w:r w:rsidRPr="00D07368">
              <w:rPr>
                <w:rFonts w:ascii="Calibri" w:hAnsi="Calibri" w:cs="Calibri"/>
                <w:sz w:val="22"/>
                <w:szCs w:val="22"/>
                <w:lang w:val="en-CA"/>
              </w:rPr>
              <w:t>Wemotaci</w:t>
            </w:r>
            <w:proofErr w:type="spellEnd"/>
            <w:r w:rsidRPr="00D07368">
              <w:rPr>
                <w:rFonts w:ascii="Calibri" w:hAnsi="Calibri" w:cs="Calibri"/>
                <w:sz w:val="22"/>
                <w:szCs w:val="22"/>
                <w:lang w:val="en-CA"/>
              </w:rPr>
              <w:t xml:space="preserve"> </w:t>
            </w:r>
            <w:r w:rsidR="00DE04DA" w:rsidRPr="00D07368">
              <w:rPr>
                <w:rFonts w:ascii="Calibri" w:hAnsi="Calibri" w:cs="Calibri"/>
                <w:sz w:val="22"/>
                <w:szCs w:val="22"/>
                <w:lang w:val="en-CA"/>
              </w:rPr>
              <w:t xml:space="preserve">is likely to cause significant adverse environmental effects. To help inform this determination, Indigenous Services Canada is inviting comments from the public respecting that determination. </w:t>
            </w:r>
          </w:p>
          <w:p w:rsidR="00DE04DA" w:rsidRPr="00D07368" w:rsidRDefault="00DE04DA">
            <w:pPr>
              <w:pStyle w:val="Default"/>
              <w:rPr>
                <w:rFonts w:ascii="Calibri" w:hAnsi="Calibri" w:cs="Calibri"/>
                <w:sz w:val="22"/>
                <w:szCs w:val="22"/>
                <w:lang w:val="en-CA"/>
              </w:rPr>
            </w:pPr>
            <w:r w:rsidRPr="00D07368">
              <w:rPr>
                <w:rFonts w:ascii="Calibri" w:hAnsi="Calibri" w:cs="Calibri"/>
                <w:sz w:val="22"/>
                <w:szCs w:val="22"/>
                <w:lang w:val="en-CA"/>
              </w:rPr>
              <w:t xml:space="preserve">Written comments must be submitted by </w:t>
            </w:r>
            <w:r w:rsidR="00104666" w:rsidRPr="00D07368">
              <w:rPr>
                <w:rFonts w:ascii="Calibri" w:hAnsi="Calibri" w:cs="Calibri"/>
                <w:sz w:val="22"/>
                <w:szCs w:val="22"/>
                <w:lang w:val="en-CA"/>
              </w:rPr>
              <w:t>October 5</w:t>
            </w:r>
            <w:r w:rsidR="00104666" w:rsidRPr="00D07368">
              <w:rPr>
                <w:rFonts w:ascii="Calibri" w:hAnsi="Calibri" w:cs="Calibri"/>
                <w:sz w:val="22"/>
                <w:szCs w:val="22"/>
                <w:vertAlign w:val="superscript"/>
                <w:lang w:val="en-CA"/>
              </w:rPr>
              <w:t>th</w:t>
            </w:r>
            <w:r w:rsidR="00104666" w:rsidRPr="00D07368">
              <w:rPr>
                <w:rFonts w:ascii="Calibri" w:hAnsi="Calibri" w:cs="Calibri"/>
                <w:sz w:val="22"/>
                <w:szCs w:val="22"/>
                <w:lang w:val="en-CA"/>
              </w:rPr>
              <w:t xml:space="preserve"> 2019</w:t>
            </w:r>
            <w:r w:rsidRPr="00D07368">
              <w:rPr>
                <w:rFonts w:ascii="Calibri" w:hAnsi="Calibri" w:cs="Calibri"/>
                <w:sz w:val="22"/>
                <w:szCs w:val="22"/>
                <w:lang w:val="en-CA"/>
              </w:rPr>
              <w:t xml:space="preserve"> to: </w:t>
            </w:r>
          </w:p>
          <w:p w:rsidR="00DE04DA" w:rsidRPr="00D07368" w:rsidRDefault="00104666">
            <w:pPr>
              <w:pStyle w:val="Default"/>
              <w:rPr>
                <w:rFonts w:ascii="Calibri" w:hAnsi="Calibri" w:cs="Calibri"/>
                <w:sz w:val="22"/>
                <w:szCs w:val="22"/>
                <w:lang w:val="en-CA"/>
              </w:rPr>
            </w:pPr>
            <w:r w:rsidRPr="00D07368">
              <w:rPr>
                <w:rFonts w:ascii="Calibri" w:hAnsi="Calibri" w:cs="Calibri"/>
                <w:sz w:val="22"/>
                <w:szCs w:val="22"/>
                <w:lang w:val="en-CA"/>
              </w:rPr>
              <w:t>Mélanie Talbot</w:t>
            </w:r>
          </w:p>
          <w:p w:rsidR="00DE04DA" w:rsidRPr="00D07368" w:rsidRDefault="00DE04DA" w:rsidP="00DE04DA">
            <w:pPr>
              <w:pStyle w:val="Default"/>
              <w:rPr>
                <w:rFonts w:ascii="Calibri" w:hAnsi="Calibri" w:cs="Calibri"/>
                <w:sz w:val="22"/>
                <w:szCs w:val="22"/>
                <w:lang w:val="en-CA"/>
              </w:rPr>
            </w:pPr>
            <w:r w:rsidRPr="00D07368">
              <w:rPr>
                <w:rFonts w:ascii="Calibri" w:hAnsi="Calibri" w:cs="Calibri"/>
                <w:sz w:val="22"/>
                <w:szCs w:val="22"/>
                <w:lang w:val="en-CA"/>
              </w:rPr>
              <w:t>320, St-Joseph Street East, 3</w:t>
            </w:r>
            <w:r w:rsidRPr="00D07368">
              <w:rPr>
                <w:rFonts w:ascii="Calibri" w:hAnsi="Calibri" w:cs="Calibri"/>
                <w:sz w:val="22"/>
                <w:szCs w:val="22"/>
                <w:vertAlign w:val="superscript"/>
                <w:lang w:val="en-CA"/>
              </w:rPr>
              <w:t>rd</w:t>
            </w:r>
            <w:r w:rsidRPr="00D07368">
              <w:rPr>
                <w:rFonts w:ascii="Calibri" w:hAnsi="Calibri" w:cs="Calibri"/>
                <w:sz w:val="22"/>
                <w:szCs w:val="22"/>
                <w:lang w:val="en-CA"/>
              </w:rPr>
              <w:t xml:space="preserve"> Floor</w:t>
            </w:r>
          </w:p>
          <w:p w:rsidR="00DE04DA" w:rsidRPr="00D07368" w:rsidRDefault="00DE04DA" w:rsidP="00DE04DA">
            <w:pPr>
              <w:pStyle w:val="Default"/>
              <w:rPr>
                <w:rFonts w:ascii="Calibri" w:hAnsi="Calibri" w:cs="Calibri"/>
                <w:sz w:val="22"/>
                <w:szCs w:val="22"/>
                <w:lang w:val="en-CA"/>
              </w:rPr>
            </w:pPr>
            <w:r w:rsidRPr="00D07368">
              <w:rPr>
                <w:rFonts w:ascii="Calibri" w:hAnsi="Calibri" w:cs="Calibri"/>
                <w:sz w:val="22"/>
                <w:szCs w:val="22"/>
                <w:lang w:val="en-CA"/>
              </w:rPr>
              <w:t>Office 400</w:t>
            </w:r>
          </w:p>
          <w:p w:rsidR="00DE04DA" w:rsidRPr="00D07368" w:rsidRDefault="00DE04DA" w:rsidP="00DE04DA">
            <w:pPr>
              <w:pStyle w:val="Default"/>
              <w:rPr>
                <w:rFonts w:ascii="Calibri" w:hAnsi="Calibri" w:cs="Calibri"/>
                <w:sz w:val="22"/>
                <w:szCs w:val="22"/>
                <w:lang w:val="en-CA"/>
              </w:rPr>
            </w:pPr>
            <w:r w:rsidRPr="00D07368">
              <w:rPr>
                <w:rFonts w:ascii="Calibri" w:hAnsi="Calibri" w:cs="Calibri"/>
                <w:sz w:val="22"/>
                <w:szCs w:val="22"/>
                <w:lang w:val="en-CA"/>
              </w:rPr>
              <w:t>Québec, (Québec) G1K 9J2</w:t>
            </w:r>
          </w:p>
          <w:p w:rsidR="00DE04DA" w:rsidRPr="00D07368" w:rsidRDefault="00DE04DA">
            <w:pPr>
              <w:pStyle w:val="Default"/>
              <w:rPr>
                <w:rFonts w:ascii="Calibri" w:hAnsi="Calibri" w:cs="Calibri"/>
                <w:sz w:val="22"/>
                <w:szCs w:val="22"/>
                <w:lang w:val="en-CA"/>
              </w:rPr>
            </w:pPr>
            <w:r w:rsidRPr="00D07368">
              <w:rPr>
                <w:rFonts w:ascii="Calibri" w:hAnsi="Calibri" w:cs="Calibri"/>
                <w:sz w:val="22"/>
                <w:szCs w:val="22"/>
                <w:lang w:val="en-CA"/>
              </w:rPr>
              <w:t xml:space="preserve"> </w:t>
            </w:r>
          </w:p>
          <w:p w:rsidR="00DE04DA" w:rsidRPr="00D07368" w:rsidRDefault="00104666">
            <w:pPr>
              <w:pStyle w:val="Default"/>
              <w:rPr>
                <w:rFonts w:ascii="Calibri" w:hAnsi="Calibri" w:cs="Calibri"/>
                <w:sz w:val="22"/>
                <w:szCs w:val="22"/>
                <w:lang w:val="en-CA"/>
              </w:rPr>
            </w:pPr>
            <w:r w:rsidRPr="00D07368">
              <w:rPr>
                <w:rFonts w:ascii="Calibri" w:hAnsi="Calibri" w:cs="Calibri"/>
                <w:sz w:val="22"/>
                <w:szCs w:val="22"/>
                <w:lang w:val="en-CA"/>
              </w:rPr>
              <w:t>Melanie.talbot@canada.ca</w:t>
            </w:r>
          </w:p>
          <w:p w:rsidR="00DE04DA" w:rsidRPr="00D07368" w:rsidRDefault="00DE04DA">
            <w:pPr>
              <w:pStyle w:val="Default"/>
              <w:rPr>
                <w:sz w:val="26"/>
                <w:szCs w:val="26"/>
                <w:lang w:val="en-CA"/>
              </w:rPr>
            </w:pPr>
            <w:r w:rsidRPr="00D07368">
              <w:rPr>
                <w:b/>
                <w:bCs/>
                <w:sz w:val="26"/>
                <w:szCs w:val="26"/>
                <w:lang w:val="en-CA"/>
              </w:rPr>
              <w:t xml:space="preserve">The Proposed Project </w:t>
            </w:r>
          </w:p>
          <w:p w:rsidR="00DE04DA" w:rsidRPr="00D07368" w:rsidRDefault="00104666">
            <w:pPr>
              <w:pStyle w:val="Default"/>
              <w:rPr>
                <w:rFonts w:ascii="Calibri" w:hAnsi="Calibri" w:cs="Calibri"/>
                <w:sz w:val="22"/>
                <w:szCs w:val="22"/>
                <w:lang w:val="en-CA"/>
              </w:rPr>
            </w:pPr>
            <w:r w:rsidRPr="00D07368">
              <w:rPr>
                <w:rFonts w:ascii="Calibri" w:hAnsi="Calibri" w:cs="Calibri"/>
                <w:sz w:val="22"/>
                <w:szCs w:val="22"/>
                <w:lang w:val="en-CA"/>
              </w:rPr>
              <w:t>The project consists of a residential development of 55 single-family residential units, which would be served by water, domestic sewer and storm sewer services. The impacted area represents approximately 27.6 hectares of land.</w:t>
            </w:r>
          </w:p>
        </w:tc>
      </w:tr>
    </w:tbl>
    <w:p w:rsidR="0022723C" w:rsidRPr="00104666" w:rsidRDefault="0022723C">
      <w:pPr>
        <w:rPr>
          <w:lang w:val="fr-CA"/>
        </w:rPr>
      </w:pPr>
    </w:p>
    <w:sectPr w:rsidR="0022723C" w:rsidRPr="0010466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BD5" w:rsidRDefault="00667BD5" w:rsidP="00667BD5">
      <w:pPr>
        <w:spacing w:after="0" w:line="240" w:lineRule="auto"/>
      </w:pPr>
      <w:r>
        <w:separator/>
      </w:r>
    </w:p>
  </w:endnote>
  <w:endnote w:type="continuationSeparator" w:id="0">
    <w:p w:rsidR="00667BD5" w:rsidRDefault="00667BD5" w:rsidP="00667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Pieddepage"/>
    </w:pPr>
  </w:p>
  <w:p w:rsidR="00667BD5" w:rsidRDefault="00667BD5">
    <w:pPr>
      <w:pStyle w:val="Pieddepage"/>
    </w:pPr>
    <w:r>
      <w:t>GCDOCS # 53744842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Pieddepage"/>
    </w:pPr>
  </w:p>
  <w:p w:rsidR="00667BD5" w:rsidRDefault="00667BD5">
    <w:pPr>
      <w:pStyle w:val="Pieddepage"/>
    </w:pPr>
    <w:r>
      <w:t>GCDOCS # 53744842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Pieddepage"/>
    </w:pPr>
  </w:p>
  <w:p w:rsidR="00667BD5" w:rsidRDefault="00667BD5">
    <w:pPr>
      <w:pStyle w:val="Pieddepage"/>
    </w:pPr>
    <w:r>
      <w:t>GCDOCS # 53744842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BD5" w:rsidRDefault="00667BD5" w:rsidP="00667BD5">
      <w:pPr>
        <w:spacing w:after="0" w:line="240" w:lineRule="auto"/>
      </w:pPr>
      <w:r>
        <w:separator/>
      </w:r>
    </w:p>
  </w:footnote>
  <w:footnote w:type="continuationSeparator" w:id="0">
    <w:p w:rsidR="00667BD5" w:rsidRDefault="00667BD5" w:rsidP="00667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DA"/>
    <w:rsid w:val="00104666"/>
    <w:rsid w:val="0022723C"/>
    <w:rsid w:val="004B0A76"/>
    <w:rsid w:val="006348D6"/>
    <w:rsid w:val="00667BD5"/>
    <w:rsid w:val="00C06C6E"/>
    <w:rsid w:val="00D07368"/>
    <w:rsid w:val="00DE0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A5FE5"/>
  <w15:chartTrackingRefBased/>
  <w15:docId w15:val="{8039C8C4-034F-4BA6-9351-3FBD71AC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E04DA"/>
    <w:pPr>
      <w:autoSpaceDE w:val="0"/>
      <w:autoSpaceDN w:val="0"/>
      <w:adjustRightInd w:val="0"/>
      <w:spacing w:after="0" w:line="240" w:lineRule="auto"/>
    </w:pPr>
    <w:rPr>
      <w:rFonts w:ascii="Cambria" w:hAnsi="Cambria" w:cs="Cambria"/>
      <w:color w:val="000000"/>
      <w:sz w:val="24"/>
      <w:szCs w:val="24"/>
      <w:lang w:val="fr-CA"/>
    </w:rPr>
  </w:style>
  <w:style w:type="paragraph" w:styleId="En-tte">
    <w:name w:val="header"/>
    <w:basedOn w:val="Normal"/>
    <w:link w:val="En-tteCar"/>
    <w:uiPriority w:val="99"/>
    <w:unhideWhenUsed/>
    <w:rsid w:val="00667BD5"/>
    <w:pPr>
      <w:tabs>
        <w:tab w:val="center" w:pos="4320"/>
        <w:tab w:val="right" w:pos="8640"/>
      </w:tabs>
      <w:spacing w:after="0" w:line="240" w:lineRule="auto"/>
    </w:pPr>
  </w:style>
  <w:style w:type="character" w:customStyle="1" w:styleId="En-tteCar">
    <w:name w:val="En-tête Car"/>
    <w:basedOn w:val="Policepardfaut"/>
    <w:link w:val="En-tte"/>
    <w:uiPriority w:val="99"/>
    <w:rsid w:val="00667BD5"/>
  </w:style>
  <w:style w:type="paragraph" w:styleId="Pieddepage">
    <w:name w:val="footer"/>
    <w:basedOn w:val="Normal"/>
    <w:link w:val="PieddepageCar"/>
    <w:uiPriority w:val="99"/>
    <w:unhideWhenUsed/>
    <w:rsid w:val="00667BD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67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50B2DBD9B943F1A1571F6CEDDB6A07"/>
        <w:category>
          <w:name w:val="Général"/>
          <w:gallery w:val="placeholder"/>
        </w:category>
        <w:types>
          <w:type w:val="bbPlcHdr"/>
        </w:types>
        <w:behaviors>
          <w:behavior w:val="content"/>
        </w:behaviors>
        <w:guid w:val="{1C75A9BB-62C0-460B-AA0B-DE63205E4E78}"/>
      </w:docPartPr>
      <w:docPartBody>
        <w:p w:rsidR="00000000" w:rsidRDefault="0042767D" w:rsidP="0042767D">
          <w:pPr>
            <w:pStyle w:val="AB50B2DBD9B943F1A1571F6CEDDB6A07"/>
          </w:pPr>
          <w:r w:rsidRPr="00B74D16">
            <w:rPr>
              <w:rStyle w:val="Textedelespacerserv"/>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67D"/>
    <w:rsid w:val="0042767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2767D"/>
    <w:rPr>
      <w:color w:val="808080"/>
    </w:rPr>
  </w:style>
  <w:style w:type="paragraph" w:customStyle="1" w:styleId="AB50B2DBD9B943F1A1571F6CEDDB6A07">
    <w:name w:val="AB50B2DBD9B943F1A1571F6CEDDB6A07"/>
    <w:rsid w:val="0042767D"/>
  </w:style>
  <w:style w:type="paragraph" w:customStyle="1" w:styleId="E8C8649D4F6049BDBD11F17DFDCEE359">
    <w:name w:val="E8C8649D4F6049BDBD11F17DFDCEE359"/>
    <w:rsid w:val="00427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252</Words>
  <Characters>1391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RCAANC-CIRNAC</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Damecour René</dc:creator>
  <cp:keywords/>
  <dc:description/>
  <cp:lastModifiedBy>Damecour René</cp:lastModifiedBy>
  <cp:revision>5</cp:revision>
  <dcterms:created xsi:type="dcterms:W3CDTF">2019-09-05T15:32:00Z</dcterms:created>
  <dcterms:modified xsi:type="dcterms:W3CDTF">2019-09-05T16:14:00Z</dcterms:modified>
</cp:coreProperties>
</file>